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МІНІСТЕРСТВО ОСВІТИ І НАУКИ УКРАЇНИ</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ХЕРСОНСЬКИЙ ДЕРЖАВНИЙ УНІВЕРСИТЕТ</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tl w:val="0"/>
        </w:rPr>
      </w:r>
    </w:p>
    <w:tbl>
      <w:tblPr>
        <w:tblStyle w:val="Table1"/>
        <w:tblW w:w="94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5"/>
        <w:gridCol w:w="5225"/>
        <w:tblGridChange w:id="0">
          <w:tblGrid>
            <w:gridCol w:w="4225"/>
            <w:gridCol w:w="5225"/>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ЗАТВЕРДЖЕНО</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Вченою радою Херсонського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державного університету</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(протокол № ___ від «___» _____ 2021 р.)</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Голова Вченої ради ХДУ</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______________ (Володимир Олексенко)</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0D">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ОСВІТНЬО-ПРОФЕСІЙНА ПРОГРАМА</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КОМП’ЮТЕРНЕ МОДЕЛЮВАННЯ ФІЗИЧНИХ ПРОЦЕСІВ</w:t>
      </w:r>
      <w:r w:rsidDel="00000000" w:rsidR="00000000" w:rsidRPr="00000000">
        <w:rPr>
          <w:rtl w:val="0"/>
        </w:rPr>
      </w:r>
    </w:p>
    <w:p w:rsidR="00000000" w:rsidDel="00000000" w:rsidP="00000000" w:rsidRDefault="00000000" w:rsidRPr="00000000" w14:paraId="00000011">
      <w:pPr>
        <w:spacing w:after="360" w:line="240" w:lineRule="auto"/>
        <w:jc w:val="center"/>
        <w:rPr>
          <w:b w:val="1"/>
          <w:sz w:val="28"/>
          <w:szCs w:val="28"/>
        </w:rPr>
      </w:pPr>
      <w:r w:rsidDel="00000000" w:rsidR="00000000" w:rsidRPr="00000000">
        <w:rPr>
          <w:b w:val="1"/>
          <w:sz w:val="28"/>
          <w:szCs w:val="28"/>
          <w:rtl w:val="0"/>
        </w:rPr>
        <w:t xml:space="preserve">перший (бакалаврський) рівень вищої освіти</w:t>
      </w:r>
    </w:p>
    <w:tbl>
      <w:tblPr>
        <w:tblStyle w:val="Table2"/>
        <w:tblW w:w="8746.0" w:type="dxa"/>
        <w:jc w:val="left"/>
        <w:tblInd w:w="704.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0"/>
        <w:gridCol w:w="5766"/>
        <w:tblGridChange w:id="0">
          <w:tblGrid>
            <w:gridCol w:w="2980"/>
            <w:gridCol w:w="5766"/>
          </w:tblGrid>
        </w:tblGridChange>
      </w:tblGrid>
      <w:tr>
        <w:tc>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Rule="auto"/>
              <w:rPr>
                <w:b w:val="1"/>
                <w:sz w:val="28"/>
                <w:szCs w:val="28"/>
              </w:rPr>
            </w:pPr>
            <w:r w:rsidDel="00000000" w:rsidR="00000000" w:rsidRPr="00000000">
              <w:rPr>
                <w:rtl w:val="0"/>
              </w:rPr>
            </w:r>
          </w:p>
          <w:tbl>
            <w:tblPr>
              <w:tblStyle w:val="Table3"/>
              <w:tblW w:w="2385.0" w:type="dxa"/>
              <w:jc w:val="left"/>
              <w:tblLayout w:type="fixed"/>
              <w:tblLook w:val="0000"/>
            </w:tblPr>
            <w:tblGrid>
              <w:gridCol w:w="2385"/>
              <w:tblGridChange w:id="0">
                <w:tblGrid>
                  <w:gridCol w:w="2385"/>
                </w:tblGrid>
              </w:tblGridChange>
            </w:tblGrid>
            <w:tr>
              <w:trPr>
                <w:trHeight w:val="124" w:hRule="atLeast"/>
              </w:trPr>
              <w:tc>
                <w:tcPr/>
                <w:p w:rsidR="00000000" w:rsidDel="00000000" w:rsidP="00000000" w:rsidRDefault="00000000" w:rsidRPr="00000000" w14:paraId="00000013">
                  <w:pPr>
                    <w:spacing w:after="0" w:line="240" w:lineRule="auto"/>
                    <w:rPr>
                      <w:rFonts w:ascii="Times New Roman" w:cs="Times New Roman" w:eastAsia="Times New Roman" w:hAnsi="Times New Roman"/>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ГАЛУЗЬ ЗНАНЬ </w:t>
                  </w:r>
                  <w:r w:rsidDel="00000000" w:rsidR="00000000" w:rsidRPr="00000000">
                    <w:rPr>
                      <w:rtl w:val="0"/>
                    </w:rPr>
                  </w:r>
                </w:p>
              </w:tc>
            </w:tr>
          </w:tbl>
          <w:p w:rsidR="00000000" w:rsidDel="00000000" w:rsidP="00000000" w:rsidRDefault="00000000" w:rsidRPr="00000000" w14:paraId="00000014">
            <w:pPr>
              <w:spacing w:after="240"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4"/>
              <w:tblW w:w="2979.0" w:type="dxa"/>
              <w:jc w:val="left"/>
              <w:tblLayout w:type="fixed"/>
              <w:tblLook w:val="0000"/>
            </w:tblPr>
            <w:tblGrid>
              <w:gridCol w:w="2979"/>
              <w:tblGridChange w:id="0">
                <w:tblGrid>
                  <w:gridCol w:w="2979"/>
                </w:tblGrid>
              </w:tblGridChange>
            </w:tblGrid>
            <w:tr>
              <w:trPr>
                <w:trHeight w:val="124" w:hRule="atLeast"/>
              </w:trPr>
              <w:tc>
                <w:tcPr/>
                <w:p w:rsidR="00000000" w:rsidDel="00000000" w:rsidP="00000000" w:rsidRDefault="00000000" w:rsidRPr="00000000" w14:paraId="0000001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 Природничі науки </w:t>
                  </w:r>
                </w:p>
              </w:tc>
            </w:tr>
          </w:tbl>
          <w:p w:rsidR="00000000" w:rsidDel="00000000" w:rsidP="00000000" w:rsidRDefault="00000000" w:rsidRPr="00000000" w14:paraId="00000017">
            <w:pPr>
              <w:spacing w:after="240" w:line="240" w:lineRule="auto"/>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8"/>
                <w:szCs w:val="28"/>
              </w:rPr>
            </w:pPr>
            <w:r w:rsidDel="00000000" w:rsidR="00000000" w:rsidRPr="00000000">
              <w:rPr>
                <w:rtl w:val="0"/>
              </w:rPr>
            </w:r>
          </w:p>
          <w:tbl>
            <w:tblPr>
              <w:tblStyle w:val="Table5"/>
              <w:tblW w:w="2647.0" w:type="dxa"/>
              <w:jc w:val="left"/>
              <w:tblLayout w:type="fixed"/>
              <w:tblLook w:val="0000"/>
            </w:tblPr>
            <w:tblGrid>
              <w:gridCol w:w="2647"/>
              <w:tblGridChange w:id="0">
                <w:tblGrid>
                  <w:gridCol w:w="2647"/>
                </w:tblGrid>
              </w:tblGridChange>
            </w:tblGrid>
            <w:tr>
              <w:trPr>
                <w:trHeight w:val="124" w:hRule="atLeast"/>
              </w:trPr>
              <w:tc>
                <w:tcPr/>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СПЕЦІАЛЬНІСТЬ</w:t>
                  </w:r>
                  <w:r w:rsidDel="00000000" w:rsidR="00000000" w:rsidRPr="00000000">
                    <w:rPr>
                      <w:rtl w:val="0"/>
                    </w:rPr>
                  </w:r>
                </w:p>
              </w:tc>
            </w:tr>
          </w:tbl>
          <w:p w:rsidR="00000000" w:rsidDel="00000000" w:rsidP="00000000" w:rsidRDefault="00000000" w:rsidRPr="00000000" w14:paraId="0000001A">
            <w:pPr>
              <w:spacing w:after="240"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6"/>
              <w:tblW w:w="3447.0" w:type="dxa"/>
              <w:jc w:val="left"/>
              <w:tblLayout w:type="fixed"/>
              <w:tblLook w:val="0000"/>
            </w:tblPr>
            <w:tblGrid>
              <w:gridCol w:w="3447"/>
              <w:tblGridChange w:id="0">
                <w:tblGrid>
                  <w:gridCol w:w="3447"/>
                </w:tblGrid>
              </w:tblGridChange>
            </w:tblGrid>
            <w:tr>
              <w:trPr>
                <w:trHeight w:val="124" w:hRule="atLeast"/>
              </w:trPr>
              <w:tc>
                <w:tcPr/>
                <w:p w:rsidR="00000000" w:rsidDel="00000000" w:rsidP="00000000" w:rsidRDefault="00000000" w:rsidRPr="00000000" w14:paraId="0000001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104 – Фізика та астрономія </w:t>
                  </w:r>
                </w:p>
              </w:tc>
            </w:tr>
          </w:tbl>
          <w:p w:rsidR="00000000" w:rsidDel="00000000" w:rsidP="00000000" w:rsidRDefault="00000000" w:rsidRPr="00000000" w14:paraId="0000001D">
            <w:pPr>
              <w:spacing w:after="240" w:line="240" w:lineRule="auto"/>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01E">
            <w:pPr>
              <w:spacing w:after="0" w:line="240" w:lineRule="auto"/>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 КВАЛІФІКАЦІЯ</w:t>
            </w:r>
          </w:p>
        </w:tc>
        <w:tc>
          <w:tcPr/>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Бакалавр з фізики та астрономії. Фахівець в галузі фізичних досліджень та техніки.</w:t>
            </w:r>
            <w:r w:rsidDel="00000000" w:rsidR="00000000" w:rsidRPr="00000000">
              <w:rPr>
                <w:rtl w:val="0"/>
              </w:rPr>
            </w:r>
          </w:p>
        </w:tc>
      </w:tr>
    </w:tbl>
    <w:p w:rsidR="00000000" w:rsidDel="00000000" w:rsidP="00000000" w:rsidRDefault="00000000" w:rsidRPr="00000000" w14:paraId="00000020">
      <w:pPr>
        <w:spacing w:after="240" w:line="24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7"/>
        <w:tblW w:w="94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65"/>
        <w:gridCol w:w="2885"/>
        <w:tblGridChange w:id="0">
          <w:tblGrid>
            <w:gridCol w:w="6565"/>
            <w:gridCol w:w="2885"/>
          </w:tblGrid>
        </w:tblGridChange>
      </w:tblGrid>
      <w:tr>
        <w:tc>
          <w:tcPr/>
          <w:p w:rsidR="00000000" w:rsidDel="00000000" w:rsidP="00000000" w:rsidRDefault="00000000" w:rsidRPr="00000000" w14:paraId="0000002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ВНЕСЕНО</w:t>
            </w:r>
          </w:p>
        </w:tc>
        <w:tc>
          <w:tcPr/>
          <w:p w:rsidR="00000000" w:rsidDel="00000000" w:rsidP="00000000" w:rsidRDefault="00000000" w:rsidRPr="00000000" w14:paraId="0000002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ПРОЕКТНА ГРУПА</w:t>
            </w:r>
          </w:p>
        </w:tc>
      </w:tr>
      <w:tr>
        <w:tc>
          <w:tcPr/>
          <w:p w:rsidR="00000000" w:rsidDel="00000000" w:rsidP="00000000" w:rsidRDefault="00000000" w:rsidRPr="00000000" w14:paraId="000000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w:t>
            </w:r>
          </w:p>
          <w:p w:rsidR="00000000" w:rsidDel="00000000" w:rsidP="00000000" w:rsidRDefault="00000000" w:rsidRPr="00000000" w14:paraId="000000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№_____від «___»_____________2021 р.</w:t>
            </w:r>
          </w:p>
          <w:p w:rsidR="00000000" w:rsidDel="00000000" w:rsidP="00000000" w:rsidRDefault="00000000" w:rsidRPr="00000000" w14:paraId="000000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Завідувач кафедри_____________Гончаренко Т.Л.</w:t>
            </w:r>
          </w:p>
        </w:tc>
        <w:tc>
          <w:tcPr>
            <w:vMerge w:val="restart"/>
          </w:tcPr>
          <w:p w:rsidR="00000000" w:rsidDel="00000000" w:rsidP="00000000" w:rsidRDefault="00000000" w:rsidRPr="00000000" w14:paraId="000000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Керівник(гарант):</w:t>
            </w:r>
          </w:p>
          <w:p w:rsidR="00000000" w:rsidDel="00000000" w:rsidP="00000000" w:rsidRDefault="00000000" w:rsidRPr="00000000" w14:paraId="000000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Бабічев С.А.</w:t>
            </w:r>
          </w:p>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Члени групи:</w:t>
            </w:r>
          </w:p>
          <w:p w:rsidR="00000000" w:rsidDel="00000000" w:rsidP="00000000" w:rsidRDefault="00000000" w:rsidRPr="00000000" w14:paraId="0000002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Гончаренко Т.Л.</w:t>
            </w:r>
          </w:p>
          <w:p w:rsidR="00000000" w:rsidDel="00000000" w:rsidP="00000000" w:rsidRDefault="00000000" w:rsidRPr="00000000" w14:paraId="0000002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Кузьменков С.Г.</w:t>
            </w:r>
          </w:p>
          <w:p w:rsidR="00000000" w:rsidDel="00000000" w:rsidP="00000000" w:rsidRDefault="00000000" w:rsidRPr="00000000" w14:paraId="000000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Івашина Ю.К.</w:t>
            </w:r>
          </w:p>
          <w:p w:rsidR="00000000" w:rsidDel="00000000" w:rsidP="00000000" w:rsidRDefault="00000000" w:rsidRPr="00000000" w14:paraId="0000002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Єрмакова-Черченко Н.О.</w:t>
            </w:r>
          </w:p>
        </w:tc>
      </w:tr>
      <w:tr>
        <w:tc>
          <w:tcPr/>
          <w:p w:rsidR="00000000" w:rsidDel="00000000" w:rsidP="00000000" w:rsidRDefault="00000000" w:rsidRPr="00000000" w14:paraId="0000002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ПОГОДЖЕНО</w:t>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c>
          <w:tcPr/>
          <w:p w:rsidR="00000000" w:rsidDel="00000000" w:rsidP="00000000" w:rsidRDefault="00000000" w:rsidRPr="00000000" w14:paraId="000000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Вченою радою факультету комп’ютерних наук, фізики та математики</w:t>
            </w:r>
          </w:p>
          <w:p w:rsidR="00000000" w:rsidDel="00000000" w:rsidP="00000000" w:rsidRDefault="00000000" w:rsidRPr="00000000" w14:paraId="000000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№_____від «___»_____________2021 р.</w:t>
            </w:r>
          </w:p>
          <w:p w:rsidR="00000000" w:rsidDel="00000000" w:rsidP="00000000" w:rsidRDefault="00000000" w:rsidRPr="00000000" w14:paraId="000000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Вченої ради_____________</w:t>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03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НАДАНО ЧИННОСТІ</w:t>
            </w:r>
          </w:p>
          <w:p w:rsidR="00000000" w:rsidDel="00000000" w:rsidP="00000000" w:rsidRDefault="00000000" w:rsidRPr="00000000" w14:paraId="000000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Наказ ректора №________від «__»________2021 р.</w:t>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03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ВВЕДЕНО У ДІЮ</w:t>
            </w:r>
            <w:r w:rsidDel="00000000" w:rsidR="00000000" w:rsidRPr="00000000">
              <w:rPr>
                <w:rFonts w:ascii="Times New Roman" w:cs="Times New Roman" w:eastAsia="Times New Roman" w:hAnsi="Times New Roman"/>
                <w:sz w:val="28"/>
                <w:szCs w:val="28"/>
                <w:rtl w:val="0"/>
              </w:rPr>
              <w:t xml:space="preserve"> з «___»___________2021 р.</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right="-77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Ректор Херсонського державного університету</w:t>
            </w:r>
          </w:p>
          <w:p w:rsidR="00000000" w:rsidDel="00000000" w:rsidP="00000000" w:rsidRDefault="00000000" w:rsidRPr="00000000" w14:paraId="0000003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___________________Співаковський О.В.</w:t>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right="-77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3686" w:right="-770" w:firstLine="0"/>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C">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Херсон, 2021 р.</w:t>
      </w:r>
    </w:p>
    <w:p w:rsidR="00000000" w:rsidDel="00000000" w:rsidP="00000000" w:rsidRDefault="00000000" w:rsidRPr="00000000" w14:paraId="0000003F">
      <w:pPr>
        <w:spacing w:after="0" w:line="240" w:lineRule="auto"/>
        <w:jc w:val="cente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0">
      <w:pP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Освітньо-професійна програма «Комп’ютерне моделювання фізичних процесів» бакалаврського рівня галузі знань 10 – Природничі науки, спеціальності 104 – Фізика та астрономія розроблена згідно стандарту вищої освіти України, затвердженого наказом Міністерства освіти і науки України № 1075 від 04.10.2018 р.</w:t>
      </w:r>
    </w:p>
    <w:p w:rsidR="00000000" w:rsidDel="00000000" w:rsidP="00000000" w:rsidRDefault="00000000" w:rsidRPr="00000000" w14:paraId="00000041">
      <w:pP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Освітньо-професійну програму розроблено </w:t>
      </w:r>
      <w:r w:rsidDel="00000000" w:rsidR="00000000" w:rsidRPr="00000000">
        <w:rPr>
          <w:rFonts w:ascii="Times New Roman" w:cs="Times New Roman" w:eastAsia="Times New Roman" w:hAnsi="Times New Roman"/>
          <w:sz w:val="28"/>
          <w:szCs w:val="28"/>
          <w:rtl w:val="0"/>
        </w:rPr>
        <w:t xml:space="preserve">науково-методичної підкомісії факультету комп’ютерних наук, фізики та математики зі спеціальності 104 «Фізика та астрономія»</w:t>
      </w:r>
      <w:r w:rsidDel="00000000" w:rsidR="00000000" w:rsidRPr="00000000">
        <w:rPr>
          <w:rFonts w:ascii="Times New Roman" w:cs="Times New Roman" w:eastAsia="Times New Roman" w:hAnsi="Times New Roman"/>
          <w:color w:val="000000"/>
          <w:sz w:val="28"/>
          <w:szCs w:val="28"/>
          <w:rtl w:val="0"/>
        </w:rPr>
        <w:t xml:space="preserve"> у складі:</w:t>
      </w:r>
    </w:p>
    <w:p w:rsidR="00000000" w:rsidDel="00000000" w:rsidP="00000000" w:rsidRDefault="00000000" w:rsidRPr="00000000" w14:paraId="00000042">
      <w:pP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tl w:val="0"/>
        </w:rPr>
      </w:r>
    </w:p>
    <w:tbl>
      <w:tblPr>
        <w:tblStyle w:val="Table8"/>
        <w:tblW w:w="104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5"/>
        <w:gridCol w:w="7380"/>
        <w:tblGridChange w:id="0">
          <w:tblGrid>
            <w:gridCol w:w="3055"/>
            <w:gridCol w:w="7380"/>
          </w:tblGrid>
        </w:tblGridChange>
      </w:tblGrid>
      <w:tr>
        <w:tc>
          <w:tcPr/>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Бабічев Сергій Анатолійович</w:t>
            </w:r>
          </w:p>
        </w:tc>
        <w:tc>
          <w:tcPr/>
          <w:p w:rsidR="00000000" w:rsidDel="00000000" w:rsidP="00000000" w:rsidRDefault="00000000" w:rsidRPr="00000000" w14:paraId="0000004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доктор технічних наук, доцент кафедри загальної та прикладної фізики, професор кафедри комп’ютерних наук та інформаційних технологій, професор кафедри інформатики, програмної інженерії та економічної кібернетики ХДУ</w:t>
            </w:r>
          </w:p>
        </w:tc>
      </w:tr>
      <w:tr>
        <w:tc>
          <w:tcPr/>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Гончаренко Тетяна Леонідівна</w:t>
            </w:r>
          </w:p>
        </w:tc>
        <w:tc>
          <w:tcPr/>
          <w:p w:rsidR="00000000" w:rsidDel="00000000" w:rsidP="00000000" w:rsidRDefault="00000000" w:rsidRPr="00000000" w14:paraId="0000004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кандидат педагогічних наук, доцент, доцент кафедри фізики та методики її навчання ХДУ</w:t>
            </w:r>
          </w:p>
        </w:tc>
      </w:tr>
      <w:tr>
        <w:tc>
          <w:tcPr/>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Кузьменков Сергій Георгійович</w:t>
            </w:r>
          </w:p>
        </w:tc>
        <w:tc>
          <w:tcPr/>
          <w:p w:rsidR="00000000" w:rsidDel="00000000" w:rsidP="00000000" w:rsidRDefault="00000000" w:rsidRPr="00000000" w14:paraId="0000004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доктор педагогічних наук, кандидат фізико-математичних наук, професор, професор кафедри фізики та методики її навчання ХДУ</w:t>
            </w:r>
          </w:p>
        </w:tc>
      </w:tr>
      <w:tr>
        <w:tc>
          <w:tcPr/>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Івашина Юрій Кирилович</w:t>
            </w:r>
          </w:p>
        </w:tc>
        <w:tc>
          <w:tcPr/>
          <w:p w:rsidR="00000000" w:rsidDel="00000000" w:rsidP="00000000" w:rsidRDefault="00000000" w:rsidRPr="00000000" w14:paraId="0000004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кандидат фізико-математичних наук, доцент, доцент кафедри фізики та методики її навчання ХДУ</w:t>
            </w:r>
          </w:p>
        </w:tc>
      </w:tr>
      <w:tr>
        <w:tc>
          <w:tcPr/>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Єрмакова-Черченко Наталія Олександрівна</w:t>
            </w:r>
          </w:p>
        </w:tc>
        <w:tc>
          <w:tcPr/>
          <w:p w:rsidR="00000000" w:rsidDel="00000000" w:rsidP="00000000" w:rsidRDefault="00000000" w:rsidRPr="00000000" w14:paraId="0000004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кандидат педагогічних наук, доцент, доцент кафедри фізики та методики її навчання ХДУ</w:t>
            </w:r>
          </w:p>
        </w:tc>
      </w:tr>
    </w:tbl>
    <w:p w:rsidR="00000000" w:rsidDel="00000000" w:rsidP="00000000" w:rsidRDefault="00000000" w:rsidRPr="00000000" w14:paraId="0000004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Ця освітньо-професійна програма не може бути повністю або частково відтворена, тиражована та розповсюджена без дозволу Херсонського державного університету.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Відгуки-рецензії зовнішніх стейкхолдерів: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Ведерникова О.В.</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головний інженер ТОВ ТД «Ватра Південний Регіон».</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Fonts w:ascii="Times New Roman" w:cs="Times New Roman" w:eastAsia="Times New Roman" w:hAnsi="Times New Roman"/>
          <w:sz w:val="28"/>
          <w:szCs w:val="28"/>
          <w:rtl w:val="0"/>
        </w:rPr>
        <w:t xml:space="preserve">Шадренко К. - </w:t>
      </w:r>
      <w:r w:rsidDel="00000000" w:rsidR="00000000" w:rsidRPr="00000000">
        <w:rPr>
          <w:rFonts w:ascii="Times New Roman" w:cs="Times New Roman" w:eastAsia="Times New Roman" w:hAnsi="Times New Roman"/>
          <w:color w:val="000000"/>
          <w:sz w:val="28"/>
          <w:szCs w:val="28"/>
          <w:rtl w:val="0"/>
        </w:rPr>
        <w:t xml:space="preserve">головний інженер ТДВ “Херсонський маслозавод”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after="0" w:line="240" w:lineRule="auto"/>
        <w:ind w:left="720" w:hanging="36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Профіль освітньо-професійної програми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72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«Комп’ютерне моделювання фізичних процесів» зі спеціальності 104 – Фізика та астрономія</w:t>
      </w:r>
    </w:p>
    <w:tbl>
      <w:tblPr>
        <w:tblStyle w:val="Table9"/>
        <w:tblW w:w="10206.0" w:type="dxa"/>
        <w:jc w:val="left"/>
        <w:tblInd w:w="137.0" w:type="dxa"/>
        <w:tblLayout w:type="fixed"/>
        <w:tblLook w:val="0000"/>
      </w:tblPr>
      <w:tblGrid>
        <w:gridCol w:w="2835"/>
        <w:gridCol w:w="7371"/>
        <w:tblGridChange w:id="0">
          <w:tblGrid>
            <w:gridCol w:w="2835"/>
            <w:gridCol w:w="7371"/>
          </w:tblGrid>
        </w:tblGridChange>
      </w:tblGrid>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Загальна інформація</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Повна назва вищого навчального закладу та структурного підрозділу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Херсонський державний університет, Кафедра фізики та методики її навчання</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Ступінь вищої освіти та назва кваліфікації мовою оригіналу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Бакалавр з фізики та астрономії. Фахівець в галузі фізичних досліджень та техніки</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Офіційна назва освітньої програми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освітньо-професійної програми «Комп’ютерне моделювання фізичних процесів» першого (бакалаврського) рівня вищої освіти</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Тип диплому та обсяг освітньої програми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бакалавра, одиничний, 240 кредитів ЄКТС, термін навчання 3 роки 10 місяців.</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Наявність акредитації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Первина акредитація запланована на 2024</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Цикл/рівень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FQ-EHEA - перший цикл, QF-LLL - 7 рівень, НРК - 7 рівень</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Передумови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Повна загальна середня освіта</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Мова(и) викладання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Термін дії освітньої програми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jc w:val="both"/>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Інтернет-адреса постійного розміщення опису освітньої програми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jc w:val="both"/>
              <w:rPr>
                <w:rFonts w:ascii="Times New Roman" w:cs="Times New Roman" w:eastAsia="Times New Roman" w:hAnsi="Times New Roman"/>
                <w:sz w:val="24"/>
                <w:szCs w:val="24"/>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Мета освітньої програми</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Підготовка висококваліфікованих фахівців, здатних створювати сучасні наукові знання та інноваційні технології, здатних до організації та проведення науково</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дослідних робіт, а також здатних розв’язувати складні задачі і проблеми з фізики та астрономії і їх застосувань у різних сферах науки та техніки, що зроблять вагомий внесок у забезпечення сталого розвитку суспільства шляхом інтернаціоналізації та інтеграції освіти, новітніх наукових досліджень та інноваційних розробок і підтримання іміджу університету.  Мета освітньої програми відповідає стратегії розвитку ХДУ</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Характеристика освітньої програми</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Предметна область (галузь знань, спеціальність, спеціалізація (за наявності)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Природничі науки </w:t>
            </w:r>
          </w:p>
          <w:p w:rsidR="00000000" w:rsidDel="00000000" w:rsidP="00000000" w:rsidRDefault="00000000" w:rsidRPr="00000000" w14:paraId="00000084">
            <w:pPr>
              <w:widowControl w:val="0"/>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 – Фізика та астрономія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Теоретичний зміст предметної області:</w:t>
            </w:r>
            <w:r w:rsidDel="00000000" w:rsidR="00000000" w:rsidRPr="00000000">
              <w:rPr>
                <w:rFonts w:ascii="Times New Roman" w:cs="Times New Roman" w:eastAsia="Times New Roman" w:hAnsi="Times New Roman"/>
                <w:color w:val="000000"/>
                <w:sz w:val="24"/>
                <w:szCs w:val="24"/>
                <w:rtl w:val="0"/>
              </w:rPr>
              <w:t xml:space="preserve"> базові знання загальної фізики (механіка, коливання та хвилі, молекулярна фізика та термодинаміка, електрика та магнетизм, оптика, квантова та атомна фізика); основ теоретичної фізики (класична механіка, статистична фізика та термодинаміка, електродинаміка, квантова механіка, фізика атомного ядра та елементарних частинок); загальної астрономії, загальної та теоретичної астрофізики, космології, інформатики, математичного аналізу та аналітичної геометрії</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дискретної математики, комп’ютерного моделювання.</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Методи, методики та технології:</w:t>
            </w:r>
            <w:r w:rsidDel="00000000" w:rsidR="00000000" w:rsidRPr="00000000">
              <w:rPr>
                <w:rFonts w:ascii="Times New Roman" w:cs="Times New Roman" w:eastAsia="Times New Roman" w:hAnsi="Times New Roman"/>
                <w:color w:val="000000"/>
                <w:sz w:val="24"/>
                <w:szCs w:val="24"/>
                <w:rtl w:val="0"/>
              </w:rPr>
              <w:t xml:space="preserve"> фізичні ідеї, гіпотези, теорії та моделі, методи експериментальних фізичних та астрономічних досліджень, математичні методи, що відповідають теоретичному змісту предметної області.</w:t>
            </w:r>
          </w:p>
          <w:p w:rsidR="00000000" w:rsidDel="00000000" w:rsidP="00000000" w:rsidRDefault="00000000" w:rsidRPr="00000000" w14:paraId="00000087">
            <w:pPr>
              <w:widowControl w:val="0"/>
              <w:spacing w:after="0" w:lineRule="auto"/>
              <w:jc w:val="both"/>
              <w:rPr/>
            </w:pPr>
            <w:r w:rsidDel="00000000" w:rsidR="00000000" w:rsidRPr="00000000">
              <w:rPr>
                <w:rFonts w:ascii="Times New Roman" w:cs="Times New Roman" w:eastAsia="Times New Roman" w:hAnsi="Times New Roman"/>
                <w:b w:val="1"/>
                <w:sz w:val="24"/>
                <w:szCs w:val="24"/>
                <w:rtl w:val="0"/>
              </w:rPr>
              <w:t xml:space="preserve">Інструменти та обладнання:</w:t>
            </w:r>
            <w:r w:rsidDel="00000000" w:rsidR="00000000" w:rsidRPr="00000000">
              <w:rPr>
                <w:rFonts w:ascii="Times New Roman" w:cs="Times New Roman" w:eastAsia="Times New Roman" w:hAnsi="Times New Roman"/>
                <w:sz w:val="24"/>
                <w:szCs w:val="24"/>
                <w:rtl w:val="0"/>
              </w:rPr>
              <w:t xml:space="preserve"> наукові прилади для фізичних та астрономічних досліджень і вимірювань, спеціалізоване програмне забезпечення для аналізу та обробки даних (R, Python, тощо).</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widowControl w:val="0"/>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Орієнтація освітньої програми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освітньо-професійна.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Об’єкти вивчення</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Фізичні та астрономічні об’єкти і процеси на всіх структурних рівнях організації матерії від елементарних частинок до Всесвіту в цілому, найбільш загальні закономірності, які описують властивості, різні форми руху і будову матерії та формують нові природничо-наукові знання.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Основний фокус освітньої програми та спеціалізації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Загальна програма </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Підготовка фахівців, здатних розв’язувати складні задачі та практичні проблеми з фізики та/або  астрономії у професійній діяльності або у процесі подальшого навчання, що характеризуються високим рівнем складності та невизначеністю умов та передбачають застосування певних теорій і методів фізики та/або астрономії та сучасних комп’ютерних методів інтелектуального аналізу даних. Освітньо-професійна програма орієнтована на засвоєння теоретичних знань і практичних навичок обробки даних із застосуванням сучасних комп’ютерних технологій в галузі аналізу результату перебігу фізичного процесу та моделювання фізичного експерименту, що є необхідною умовою для проведення досліджень складних фізичних, технічних та енергетичних систем.</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Особливості програми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jc w:val="both"/>
              <w:rPr>
                <w:rFonts w:ascii="Times New Roman" w:cs="Times New Roman" w:eastAsia="Times New Roman" w:hAnsi="Times New Roman"/>
              </w:rPr>
            </w:pPr>
            <w:bookmarkStart w:colFirst="0" w:colLast="0" w:name="_heading=h.cd4kals7gd72" w:id="0"/>
            <w:bookmarkEnd w:id="0"/>
            <w:r w:rsidDel="00000000" w:rsidR="00000000" w:rsidRPr="00000000">
              <w:rPr>
                <w:rFonts w:ascii="Times New Roman" w:cs="Times New Roman" w:eastAsia="Times New Roman" w:hAnsi="Times New Roman"/>
                <w:rtl w:val="0"/>
              </w:rPr>
              <w:t xml:space="preserve">Методи, методики, підходи та технології фундаментальних та прикладних наук, моделювання. Програма спрямована на оволодіння поняттями та принципами що стосуються комп’ютерного забезпечення фізичних досліджень і керування фізичними процесами в різних технічних системах.</w:t>
            </w:r>
          </w:p>
          <w:p w:rsidR="00000000" w:rsidDel="00000000" w:rsidP="00000000" w:rsidRDefault="00000000" w:rsidRPr="00000000" w14:paraId="00000090">
            <w:pPr>
              <w:widowControl w:val="0"/>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Частина дисциплін викладатиметься на вибір студента англійською або українською мовами.</w:t>
            </w:r>
          </w:p>
          <w:p w:rsidR="00000000" w:rsidDel="00000000" w:rsidP="00000000" w:rsidRDefault="00000000" w:rsidRPr="00000000" w14:paraId="00000091">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Передбачається періодичне оновлення складу дисциплін за вибором з метою врахування тенденцій розвитку в сфері інформаційних технологій.</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widowControl w:val="0"/>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rtl w:val="0"/>
              </w:rPr>
              <w:t xml:space="preserve">4. Придатність випускників до працевлаштування та подальшого навчання</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Придатність до працевлаштування </w:t>
            </w:r>
          </w:p>
          <w:p w:rsidR="00000000" w:rsidDel="00000000" w:rsidP="00000000" w:rsidRDefault="00000000" w:rsidRPr="00000000" w14:paraId="00000095">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Згідно Державного класифікатора професій ДК 003:2010 в залежності від обраної траєкторії навчання випускники можуть працювати як: </w:t>
            </w:r>
          </w:p>
          <w:p w:rsidR="00000000" w:rsidDel="00000000" w:rsidP="00000000" w:rsidRDefault="00000000" w:rsidRPr="00000000" w14:paraId="0000009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2111.  Професіонали в галузі фізики та астрономії.</w:t>
            </w:r>
          </w:p>
          <w:p w:rsidR="00000000" w:rsidDel="00000000" w:rsidP="00000000" w:rsidRDefault="00000000" w:rsidRPr="00000000" w14:paraId="00000098">
            <w:pPr>
              <w:spacing w:after="0" w:lineRule="auto"/>
              <w:ind w:left="17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2111.1.  Наукові співробітники (фізика, астрономія).</w:t>
            </w:r>
          </w:p>
          <w:p w:rsidR="00000000" w:rsidDel="00000000" w:rsidP="00000000" w:rsidRDefault="00000000" w:rsidRPr="00000000" w14:paraId="00000099">
            <w:pPr>
              <w:spacing w:after="0" w:lineRule="auto"/>
              <w:ind w:left="17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2111.2.  Фізики та астрономи.</w:t>
            </w:r>
          </w:p>
          <w:p w:rsidR="00000000" w:rsidDel="00000000" w:rsidP="00000000" w:rsidRDefault="00000000" w:rsidRPr="00000000" w14:paraId="0000009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2139. Професіонали в галузі інтелектуального аналізу даних та обчислень (комп'ютеризації). </w:t>
            </w:r>
          </w:p>
          <w:p w:rsidR="00000000" w:rsidDel="00000000" w:rsidP="00000000" w:rsidRDefault="00000000" w:rsidRPr="00000000" w14:paraId="0000009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2320.  Викладачі фізики середніх навчальних закладів</w:t>
            </w:r>
          </w:p>
          <w:p w:rsidR="00000000" w:rsidDel="00000000" w:rsidP="00000000" w:rsidRDefault="00000000" w:rsidRPr="00000000" w14:paraId="0000009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Технічні фахівці в галузі фізичних наук та техніки</w:t>
            </w:r>
          </w:p>
          <w:p w:rsidR="00000000" w:rsidDel="00000000" w:rsidP="00000000" w:rsidRDefault="00000000" w:rsidRPr="00000000" w14:paraId="0000009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311.1</w:t>
              <w:tab/>
              <w:t xml:space="preserve">Лаборанти та техніки, пов'язані з хімічними та фізичними дослідженнями</w:t>
            </w:r>
          </w:p>
          <w:p w:rsidR="00000000" w:rsidDel="00000000" w:rsidP="00000000" w:rsidRDefault="00000000" w:rsidRPr="00000000" w14:paraId="0000009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311.4</w:t>
              <w:tab/>
              <w:t xml:space="preserve">Технічні фахівці в галузі електроніки та телекомунікацій</w:t>
            </w:r>
          </w:p>
          <w:p w:rsidR="00000000" w:rsidDel="00000000" w:rsidP="00000000" w:rsidRDefault="00000000" w:rsidRPr="00000000" w14:paraId="0000009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311.9</w:t>
              <w:tab/>
              <w:t xml:space="preserve">Інші технічні фахівці в галузі фізичних наук та техніки</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Подальше навчання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Мають право продовжити навчання на другому(магістерському) рівні вищої освіти та/або набувати додаткові кваліфікації в системі післядипломної освіти.</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Викладання та оцінювання</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Викладання та навчання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Проблемно-орієнтоване навчання, змішане навчання, лекції, практичні та лабораторні роботи, презентація курсових і кваліфікаційної робіт.</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Оцінювання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Усні і письмові екзамени, практика, тестовий контроль, захист курсових і кваліфікаційної роботи. Оцінювання є послідовним, прозорим та проводиться відповідно до встановлених процедур, за національною шкалою (відмінно, добре, задовільно, незадовільно); 100-бальною та шкалою ЄКТС (A, B, C, D, E, F, FX).</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Rule="auto"/>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6. Програмні компетентності</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Інтегральна компетентність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Здатність розв’язувати складні спеціалізовані задачі та вирішувати практичні проблеми з фізики та/або астрономії, які характеризуються комплексністю та невизначеністю умов,  у професійній діяльності або в процесі подальшого навчання, що передбачає застосування певних теорій і методів фізики та/або астрономії та сучасних комп’ютерних методів інтелектуального аналізу даних.</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Загальні компетентності (ЗК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ЗК1. Здатність до абстрактного мислення, аналізу та синтезу. </w:t>
            </w:r>
          </w:p>
          <w:p w:rsidR="00000000" w:rsidDel="00000000" w:rsidP="00000000" w:rsidRDefault="00000000" w:rsidRPr="00000000" w14:paraId="000000A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ЗК2. Здатність застосовувати знання у практичних ситуаціях. </w:t>
            </w:r>
          </w:p>
          <w:p w:rsidR="00000000" w:rsidDel="00000000" w:rsidP="00000000" w:rsidRDefault="00000000" w:rsidRPr="00000000" w14:paraId="000000A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ЗК3. Знання та розуміння предметної області та розуміння професійної діяльності. </w:t>
            </w:r>
          </w:p>
          <w:p w:rsidR="00000000" w:rsidDel="00000000" w:rsidP="00000000" w:rsidRDefault="00000000" w:rsidRPr="00000000" w14:paraId="000000B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ЗК4. Навички використання інформаційних і комунікаційних технологій.  </w:t>
            </w:r>
          </w:p>
          <w:p w:rsidR="00000000" w:rsidDel="00000000" w:rsidP="00000000" w:rsidRDefault="00000000" w:rsidRPr="00000000" w14:paraId="000000B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ЗК5. Здатність проведення досліджень на відповідному рівні. </w:t>
            </w:r>
          </w:p>
          <w:p w:rsidR="00000000" w:rsidDel="00000000" w:rsidP="00000000" w:rsidRDefault="00000000" w:rsidRPr="00000000" w14:paraId="000000B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ЗК6.  Здатність вчитися і оволодівати сучасними знаннями. </w:t>
            </w:r>
          </w:p>
          <w:p w:rsidR="00000000" w:rsidDel="00000000" w:rsidP="00000000" w:rsidRDefault="00000000" w:rsidRPr="00000000" w14:paraId="000000B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ЗК7. Здатність до пошуку, оброблення та аналізу інформації з різних джерел. </w:t>
            </w:r>
          </w:p>
          <w:p w:rsidR="00000000" w:rsidDel="00000000" w:rsidP="00000000" w:rsidRDefault="00000000" w:rsidRPr="00000000" w14:paraId="000000B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ЗК8. Здатність генерувати нові ідеї (креативність). </w:t>
            </w:r>
          </w:p>
          <w:p w:rsidR="00000000" w:rsidDel="00000000" w:rsidP="00000000" w:rsidRDefault="00000000" w:rsidRPr="00000000" w14:paraId="000000B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ЗК9. Вміння виявляти, ставити та вирішувати проблеми. </w:t>
            </w:r>
          </w:p>
          <w:p w:rsidR="00000000" w:rsidDel="00000000" w:rsidP="00000000" w:rsidRDefault="00000000" w:rsidRPr="00000000" w14:paraId="000000B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ЗК10. Здатність приймати обґрунтовані рішення.  </w:t>
            </w:r>
          </w:p>
          <w:p w:rsidR="00000000" w:rsidDel="00000000" w:rsidP="00000000" w:rsidRDefault="00000000" w:rsidRPr="00000000" w14:paraId="000000B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ЗК11. Здатність оцінювати та забезпечувати якість виконуваних робіт. </w:t>
            </w:r>
          </w:p>
          <w:p w:rsidR="00000000" w:rsidDel="00000000" w:rsidP="00000000" w:rsidRDefault="00000000" w:rsidRPr="00000000" w14:paraId="000000B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ЗК12. Визначеність і наполегливість щодо поставлених завдань і взятих обов’язків. </w:t>
            </w:r>
          </w:p>
          <w:p w:rsidR="00000000" w:rsidDel="00000000" w:rsidP="00000000" w:rsidRDefault="00000000" w:rsidRPr="00000000" w14:paraId="000000B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ЗК13. Здатність спілкуватися державною мовою як усно, так і письмово. </w:t>
            </w:r>
          </w:p>
          <w:p w:rsidR="00000000" w:rsidDel="00000000" w:rsidP="00000000" w:rsidRDefault="00000000" w:rsidRPr="00000000" w14:paraId="000000B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ЗК14. Здатність спілкуватися іноземною мовою. </w:t>
            </w:r>
          </w:p>
          <w:p w:rsidR="00000000" w:rsidDel="00000000" w:rsidP="00000000" w:rsidRDefault="00000000" w:rsidRPr="00000000" w14:paraId="000000B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000000" w:rsidDel="00000000" w:rsidP="00000000" w:rsidRDefault="00000000" w:rsidRPr="00000000" w14:paraId="000000B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їх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000000" w:rsidDel="00000000" w:rsidP="00000000" w:rsidRDefault="00000000" w:rsidRPr="00000000" w14:paraId="000000BD">
            <w:pPr>
              <w:spacing w:after="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ЗК17. Прагнення до збереження навколишнього середовища.</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Фахові компетентності спеціальності (ФК)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ФК1.  Знання і розуміння теоретичного та експериментального базису сучасної фізики та астрономії.  </w:t>
            </w:r>
          </w:p>
          <w:p w:rsidR="00000000" w:rsidDel="00000000" w:rsidP="00000000" w:rsidRDefault="00000000" w:rsidRPr="00000000" w14:paraId="000000C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ФК2. Здатність використовувати на практиці базові знання з математики як математичного апарату фізики і астрономії при вивченні та дослідженні фізичних та астрономічних явищ і процесів. </w:t>
            </w:r>
          </w:p>
          <w:p w:rsidR="00000000" w:rsidDel="00000000" w:rsidP="00000000" w:rsidRDefault="00000000" w:rsidRPr="00000000" w14:paraId="000000C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ФК3. Здатність оцінювати порядок величин у різних дослідженнях, так само як точності та значущості результатів. </w:t>
            </w:r>
          </w:p>
          <w:p w:rsidR="00000000" w:rsidDel="00000000" w:rsidP="00000000" w:rsidRDefault="00000000" w:rsidRPr="00000000" w14:paraId="000000C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ФК4. Здатність працювати із науковим обладнанням та вимірювальними приладами, обробляти та аналізувати результати досліджень. </w:t>
            </w:r>
          </w:p>
          <w:p w:rsidR="00000000" w:rsidDel="00000000" w:rsidP="00000000" w:rsidRDefault="00000000" w:rsidRPr="00000000" w14:paraId="000000C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ФК5. Здатність виконувати обчислювальні експерименти, використовувати чисельні методи для розв’язування фізичних та астрономічних задач і моделювання фізичних систем. </w:t>
            </w:r>
          </w:p>
          <w:p w:rsidR="00000000" w:rsidDel="00000000" w:rsidP="00000000" w:rsidRDefault="00000000" w:rsidRPr="00000000" w14:paraId="000000C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ФК6. Здатність моделювати фізичні системи та астрономічні явища і процеси.  </w:t>
            </w:r>
          </w:p>
          <w:p w:rsidR="00000000" w:rsidDel="00000000" w:rsidP="00000000" w:rsidRDefault="00000000" w:rsidRPr="00000000" w14:paraId="000000C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ФК7. Здатність використовувати базові знання з фізики та астрономії для розуміння будови та поведінки природних і штучних об’єктів, законів існування та еволюції Всесвіту. </w:t>
            </w:r>
          </w:p>
          <w:p w:rsidR="00000000" w:rsidDel="00000000" w:rsidP="00000000" w:rsidRDefault="00000000" w:rsidRPr="00000000" w14:paraId="000000C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ФК8. Здатність виконувати теоретичні та експериментальні дослідження автономно та у складі наукової групи. </w:t>
            </w:r>
          </w:p>
          <w:p w:rsidR="00000000" w:rsidDel="00000000" w:rsidP="00000000" w:rsidRDefault="00000000" w:rsidRPr="00000000" w14:paraId="000000C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ФК9. Здатність працювати з джерелами навчальної та наукової інформації. </w:t>
            </w:r>
          </w:p>
          <w:p w:rsidR="00000000" w:rsidDel="00000000" w:rsidP="00000000" w:rsidRDefault="00000000" w:rsidRPr="00000000" w14:paraId="000000C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ФК10. Здатність самостійно навчатися і опановувати нові знання з фізики, астрономії та суміжних галузей. </w:t>
            </w:r>
          </w:p>
          <w:p w:rsidR="00000000" w:rsidDel="00000000" w:rsidP="00000000" w:rsidRDefault="00000000" w:rsidRPr="00000000" w14:paraId="000000C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ФК11. Розвинуте відчуття особистої відповідальності за достовірність результатів досліджень та дотримання принципів академічної доброчесності разом з професійною гнучкістю. </w:t>
            </w:r>
          </w:p>
          <w:p w:rsidR="00000000" w:rsidDel="00000000" w:rsidP="00000000" w:rsidRDefault="00000000" w:rsidRPr="00000000" w14:paraId="000000C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ФК12. Усвідомлення професійних етичних аспектів фізичних та астрономічних досліджень. </w:t>
            </w:r>
          </w:p>
          <w:p w:rsidR="00000000" w:rsidDel="00000000" w:rsidP="00000000" w:rsidRDefault="00000000" w:rsidRPr="00000000" w14:paraId="000000C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ФК13. Орієнтація на найвищі наукові стандарти – обізнаність щодо фундаментальних відкриттів та теорій, які суттєво вплинули на розвиток фізики, астрономії та інших природничих наук. </w:t>
            </w:r>
          </w:p>
          <w:p w:rsidR="00000000" w:rsidDel="00000000" w:rsidP="00000000" w:rsidRDefault="00000000" w:rsidRPr="00000000" w14:paraId="000000C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ФК14. Здатність здобувати додаткові компетентності через вибіркові складові освітньої програми та самоосвіту. </w:t>
            </w:r>
          </w:p>
          <w:p w:rsidR="00000000" w:rsidDel="00000000" w:rsidP="00000000" w:rsidRDefault="00000000" w:rsidRPr="00000000" w14:paraId="000000C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ФК15. Здатність застосовувати основні фізичні теорії і методи теоретичної фізики для опису фізичних законів та конкретних фізичних та/або астрономічних явищ.</w:t>
            </w:r>
          </w:p>
          <w:p w:rsidR="00000000" w:rsidDel="00000000" w:rsidP="00000000" w:rsidRDefault="00000000" w:rsidRPr="00000000" w14:paraId="000000C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ФК16. Володіння навичками роботи з комп’ютером на рівні впевненого користувача, здатність використовувати сучасні інформаційні технології та інтернет-ресурси для розв’язання теоретичних, експериментальних та прикладних завдань у галузі професійної діяльності.</w:t>
            </w:r>
          </w:p>
          <w:p w:rsidR="00000000" w:rsidDel="00000000" w:rsidP="00000000" w:rsidRDefault="00000000" w:rsidRPr="00000000" w14:paraId="000000CF">
            <w:pPr>
              <w:spacing w:after="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ФК17. Здатність до роботи з комп’ютерними системами та використання сучасних інформаційно-комунікаційних технологій та програмних засобів для обробки фізичних та/або астрономічних даних.</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Програмні результати навчання</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Програмні результати навчання (ПРН)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ПР01 Знати, розуміти та вміти застосовувати на базовому рівні основні положення загальної та теоретичної фізики, зокрема, класичної, релятивістської та квантової механіки, молекулярної фізики та термодинаміки, електромагнетизму, хвильової та квантової оптики, фізики атома, атомного ядра та елементарних частинок для встановлення, аналізу, тлумачення, пояснення й класифікації суті та механізмів різноманітних фізичних явищ і процесів для розв’язування складних спеціалізованих задач та практичних проблем з фізики та/або астрономії. </w:t>
            </w:r>
          </w:p>
          <w:p w:rsidR="00000000" w:rsidDel="00000000" w:rsidP="00000000" w:rsidRDefault="00000000" w:rsidRPr="00000000" w14:paraId="000000D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ПР02 Знати і розуміти фізичні основи астрономічних явищ: аналізувати, тлумачити, пояснювати і класифікувати будову та еволюцію астрономічних об’єктів Всесвіту (планет, субзір, зір, планетних систем, галактик тощо), а також основні фізичні процеси, які відбуваються в них. </w:t>
            </w:r>
          </w:p>
          <w:p w:rsidR="00000000" w:rsidDel="00000000" w:rsidP="00000000" w:rsidRDefault="00000000" w:rsidRPr="00000000" w14:paraId="000000D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ПР03 Знати і розуміти фізичні, математичні та комп’ютерні моделі для дослідження фізичних та/або астрономічних явищ, приладів та наукоємних технологій.</w:t>
            </w:r>
          </w:p>
          <w:p w:rsidR="00000000" w:rsidDel="00000000" w:rsidP="00000000" w:rsidRDefault="00000000" w:rsidRPr="00000000" w14:paraId="000000D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ПР04 Знати і розуміти експериментальні основи фізики: аналізувати, описувати, тлумачити та пояснювати основні експериментальні підтвердження існуючих фізичних теорій. </w:t>
            </w:r>
          </w:p>
          <w:p w:rsidR="00000000" w:rsidDel="00000000" w:rsidP="00000000" w:rsidRDefault="00000000" w:rsidRPr="00000000" w14:paraId="000000D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ПР05 Вміти застосовувати базові математичні знання, які використовуються у фізиці та астрономії: з аналітичної геометрії, лінійної алгебри, математичного аналізу, диференціальних та інтегральних рівнянь, теорії ймовірностей та математичної статистики, теорії груп, методів математичної фізики, теорії функцій комплексної змінної, математичного моделювання. </w:t>
            </w:r>
          </w:p>
          <w:p w:rsidR="00000000" w:rsidDel="00000000" w:rsidP="00000000" w:rsidRDefault="00000000" w:rsidRPr="00000000" w14:paraId="000000D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ПР06 Знати основні актуальні проблеми сучасної фізики та астрономії. </w:t>
            </w:r>
          </w:p>
          <w:p w:rsidR="00000000" w:rsidDel="00000000" w:rsidP="00000000" w:rsidRDefault="00000000" w:rsidRPr="00000000" w14:paraId="000000D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ПР07 Оцінювати вплив новітніх відкриттів на розвиток сучасної фізики та астрономії.</w:t>
            </w:r>
          </w:p>
          <w:p w:rsidR="00000000" w:rsidDel="00000000" w:rsidP="00000000" w:rsidRDefault="00000000" w:rsidRPr="00000000" w14:paraId="000000D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ПР08 Розуміти, аналізувати і пояснювати нові наукові результати, одержані у ході проведення фізичних та астрономічних досліджень відповідно до спеціалізації. </w:t>
            </w:r>
          </w:p>
          <w:p w:rsidR="00000000" w:rsidDel="00000000" w:rsidP="00000000" w:rsidRDefault="00000000" w:rsidRPr="00000000" w14:paraId="000000D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ПР09 Знати базові навички проведення теоретичних та/або експериментальних наукових досліджень з окремих спеціальних розділів фізики або астрономії, що виконуються індивідуально (автономно) та/або у складі наукової групи. </w:t>
            </w:r>
          </w:p>
          <w:p w:rsidR="00000000" w:rsidDel="00000000" w:rsidP="00000000" w:rsidRDefault="00000000" w:rsidRPr="00000000" w14:paraId="000000D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ПР09 Знати і розуміти основні вимоги техніки безпеки при проведенні експериментальних досліджень, зокрема правила роботи з певними видами обладнання та речовинами, правила захисту персоналу від дії різноманітних чинників, небезпечних для здоров’я людини. </w:t>
            </w:r>
          </w:p>
          <w:p w:rsidR="00000000" w:rsidDel="00000000" w:rsidP="00000000" w:rsidRDefault="00000000" w:rsidRPr="00000000" w14:paraId="000000D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ПР10 Вміти планувати дослідження, обирати оптимальні методи та засоби досягнення мети дослідження, знаходити шляхи розв’язання наукових завдань та вдосконалення застосованих методів. </w:t>
            </w:r>
          </w:p>
          <w:p w:rsidR="00000000" w:rsidDel="00000000" w:rsidP="00000000" w:rsidRDefault="00000000" w:rsidRPr="00000000" w14:paraId="000000D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ПР11 Вміти упорядковувати, тлумачити та узагальнювати одержані наукові та практичні результати, робити висновки. </w:t>
            </w:r>
          </w:p>
          <w:p w:rsidR="00000000" w:rsidDel="00000000" w:rsidP="00000000" w:rsidRDefault="00000000" w:rsidRPr="00000000" w14:paraId="000000D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ПР12 Вміти представляти одержані наукові результати, брати участь у дискусіях стосовно змісту і результатів власного наукового дослідження. </w:t>
            </w:r>
          </w:p>
          <w:p w:rsidR="00000000" w:rsidDel="00000000" w:rsidP="00000000" w:rsidRDefault="00000000" w:rsidRPr="00000000" w14:paraId="000000E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ПР13 Вміти розуміти зв’язок фізики та/або астрономії з іншими природничими та інженерними науками, бути обізнаним з окремими (відповідно до спеціалізації) основними поняттями прикладної фізики, матеріалознавства, інженерії, хімії, біології тощо, а також з окремими об’єктами (технологічними процесами) та природними явищами, що є предметом дослідження інших наук і, водночас, можуть бути предметами фізичних або астрономічних досліджень. </w:t>
            </w:r>
          </w:p>
          <w:p w:rsidR="00000000" w:rsidDel="00000000" w:rsidP="00000000" w:rsidRDefault="00000000" w:rsidRPr="00000000" w14:paraId="000000E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ПР14 Вміти працювати із сучасною обчислювальною технікою, вміти використовувати стандартні пакети прикладних програм і програмувати на рівні, достатньому для реалізації чисельних методів розв’язування фізичних задач, комп’ютерного моделювання фізичних та астрономічних явищ і процесів, виконання обчислювальних експериментів. </w:t>
            </w:r>
          </w:p>
          <w:p w:rsidR="00000000" w:rsidDel="00000000" w:rsidP="00000000" w:rsidRDefault="00000000" w:rsidRPr="00000000" w14:paraId="000000E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ПР15 Вміти самостійно навчатися та підвищувати рівень своєї кваліфікації. </w:t>
            </w:r>
          </w:p>
          <w:p w:rsidR="00000000" w:rsidDel="00000000" w:rsidP="00000000" w:rsidRDefault="00000000" w:rsidRPr="00000000" w14:paraId="000000E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ПР16 Вміти аналізувати історію та закономірності розвитку фізики та астрономії.</w:t>
            </w:r>
          </w:p>
          <w:p w:rsidR="00000000" w:rsidDel="00000000" w:rsidP="00000000" w:rsidRDefault="00000000" w:rsidRPr="00000000" w14:paraId="000000E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ПР17 Вміти відшуковувати потрібну інформацію в друкованих та електронних джерелах, аналізувати, систематизувати, розуміти, тлумачити та використовувати її для виконання наукових і прикладних завдань. </w:t>
            </w:r>
          </w:p>
          <w:p w:rsidR="00000000" w:rsidDel="00000000" w:rsidP="00000000" w:rsidRDefault="00000000" w:rsidRPr="00000000" w14:paraId="000000E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ПР18 Вміти розповісти та пояснити місце фізики та астрономії у загальній системі знань про природу і суспільство та у розвитку суспільства, техніки та технологій. </w:t>
            </w:r>
          </w:p>
          <w:p w:rsidR="00000000" w:rsidDel="00000000" w:rsidP="00000000" w:rsidRDefault="00000000" w:rsidRPr="00000000" w14:paraId="000000E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ПР19 Вміти володіти державною та іноземною мовами на рівні, достатньому для усного і письмового професійного спілкування та презентації результатів власних досліджень.</w:t>
            </w:r>
          </w:p>
          <w:p w:rsidR="00000000" w:rsidDel="00000000" w:rsidP="00000000" w:rsidRDefault="00000000" w:rsidRPr="00000000" w14:paraId="000000E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ПР20 Вміти самостійно приймати рішення стосовно своєї освітньої траєкторії та професійного розвитку.</w:t>
            </w:r>
          </w:p>
          <w:p w:rsidR="00000000" w:rsidDel="00000000" w:rsidP="00000000" w:rsidRDefault="00000000" w:rsidRPr="00000000" w14:paraId="000000E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ПР21 Вміти використовувати знання з техніки безпеки при проведенні експериментальних досліджень, правила захисту персоналу від дії чинників, небезпечних для здоров’я людини. </w:t>
            </w:r>
          </w:p>
          <w:p w:rsidR="00000000" w:rsidDel="00000000" w:rsidP="00000000" w:rsidRDefault="00000000" w:rsidRPr="00000000" w14:paraId="000000E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ПР22 Вміти проводити теоретичні або експериментальні наукові дослідження що виконуються індивідуально або у складі наукової групи.</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8 - Ресурсне забезпечення реалізації програми</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Кадрове забезпечення</w:t>
            </w:r>
          </w:p>
          <w:p w:rsidR="00000000" w:rsidDel="00000000" w:rsidP="00000000" w:rsidRDefault="00000000" w:rsidRPr="00000000" w14:paraId="000000ED">
            <w:pPr>
              <w:spacing w:after="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доктор технічних наук, 1 доктор педагогічних наук, 1 кандидат фізико-математичних наук, 2 кандидати педагогічних наук.</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Матеріально-технічне забезпечення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Лабораторія фізики та освітніх технологій</w:t>
            </w:r>
          </w:p>
          <w:p w:rsidR="00000000" w:rsidDel="00000000" w:rsidP="00000000" w:rsidRDefault="00000000" w:rsidRPr="00000000" w14:paraId="000000F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Лабораторія методики та техніки навчального експерименту</w:t>
            </w:r>
          </w:p>
          <w:p w:rsidR="00000000" w:rsidDel="00000000" w:rsidP="00000000" w:rsidRDefault="00000000" w:rsidRPr="00000000" w14:paraId="000000F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Лабораторія механіки, молекулярної фізики</w:t>
            </w:r>
          </w:p>
          <w:p w:rsidR="00000000" w:rsidDel="00000000" w:rsidP="00000000" w:rsidRDefault="00000000" w:rsidRPr="00000000" w14:paraId="000000F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Лабораторія електрики та магнетизму</w:t>
            </w:r>
          </w:p>
          <w:p w:rsidR="00000000" w:rsidDel="00000000" w:rsidP="00000000" w:rsidRDefault="00000000" w:rsidRPr="00000000" w14:paraId="000000F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Лабораторія оптики та квантової фізики</w:t>
            </w:r>
          </w:p>
          <w:p w:rsidR="00000000" w:rsidDel="00000000" w:rsidP="00000000" w:rsidRDefault="00000000" w:rsidRPr="00000000" w14:paraId="000000F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Лабораторія електроніки</w:t>
            </w:r>
          </w:p>
          <w:p w:rsidR="00000000" w:rsidDel="00000000" w:rsidP="00000000" w:rsidRDefault="00000000" w:rsidRPr="00000000" w14:paraId="000000F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Лабораторія нанотехніки та архітектури обчислювальних систем</w:t>
            </w:r>
          </w:p>
          <w:p w:rsidR="00000000" w:rsidDel="00000000" w:rsidP="00000000" w:rsidRDefault="00000000" w:rsidRPr="00000000" w14:paraId="000000F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Лабораторія шкільного фізичного експеріменту</w:t>
            </w:r>
          </w:p>
          <w:p w:rsidR="00000000" w:rsidDel="00000000" w:rsidP="00000000" w:rsidRDefault="00000000" w:rsidRPr="00000000" w14:paraId="000000F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комп’ютерних класів, лабораторія робототехніки, wi-fi,</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Інформаційне та</w:t>
            </w:r>
          </w:p>
          <w:p w:rsidR="00000000" w:rsidDel="00000000" w:rsidP="00000000" w:rsidRDefault="00000000" w:rsidRPr="00000000" w14:paraId="000000F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навчально-методичне</w:t>
            </w:r>
          </w:p>
          <w:p w:rsidR="00000000" w:rsidDel="00000000" w:rsidP="00000000" w:rsidRDefault="00000000" w:rsidRPr="00000000" w14:paraId="000000F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забезпечення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Доступ до наукометричних баз в мережі ХДУ Scopus, Web of Science, бази даних Springer; НМКД освітніх компонент в електронному вигляді;</w:t>
            </w:r>
          </w:p>
          <w:p w:rsidR="00000000" w:rsidDel="00000000" w:rsidP="00000000" w:rsidRDefault="00000000" w:rsidRPr="00000000" w14:paraId="000000F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дистанційного навчання «KSU Online»</w:t>
            </w:r>
          </w:p>
          <w:p w:rsidR="00000000" w:rsidDel="00000000" w:rsidP="00000000" w:rsidRDefault="00000000" w:rsidRPr="00000000" w14:paraId="000000F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(http://ksuonline.kspu.edu/);</w:t>
            </w:r>
          </w:p>
          <w:p w:rsidR="00000000" w:rsidDel="00000000" w:rsidP="00000000" w:rsidRDefault="00000000" w:rsidRPr="00000000" w14:paraId="000000F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Херсонський віртуальний університет (http://dls.ksu.kherson.ua/dls/);</w:t>
            </w:r>
          </w:p>
          <w:p w:rsidR="00000000" w:rsidDel="00000000" w:rsidP="00000000" w:rsidRDefault="00000000" w:rsidRPr="00000000" w14:paraId="0000010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Електронна бібліотека (http://elibrary.kspu.edu/);</w:t>
            </w:r>
          </w:p>
          <w:p w:rsidR="00000000" w:rsidDel="00000000" w:rsidP="00000000" w:rsidRDefault="00000000" w:rsidRPr="00000000" w14:paraId="000001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Електронний репозитарій (http://ekhsuir.kspu.edu/);</w:t>
            </w:r>
          </w:p>
          <w:p w:rsidR="00000000" w:rsidDel="00000000" w:rsidP="00000000" w:rsidRDefault="00000000" w:rsidRPr="00000000" w14:paraId="000001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Сервіс опитувань Feedback (http://feedback.ksu.ks.ua/);</w:t>
            </w:r>
          </w:p>
          <w:p w:rsidR="00000000" w:rsidDel="00000000" w:rsidP="00000000" w:rsidRDefault="00000000" w:rsidRPr="00000000" w14:paraId="000001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Сервіс перевірки на плагіат в Науковій бібліотеці Unicheck</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 Академічна мобільність</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Національна</w:t>
            </w:r>
          </w:p>
          <w:p w:rsidR="00000000" w:rsidDel="00000000" w:rsidP="00000000" w:rsidRDefault="00000000" w:rsidRPr="00000000" w14:paraId="0000010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кредитна</w:t>
            </w:r>
          </w:p>
          <w:p w:rsidR="00000000" w:rsidDel="00000000" w:rsidP="00000000" w:rsidRDefault="00000000" w:rsidRPr="00000000" w14:paraId="0000010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мобільність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бакалаврів за кредитно-трансферною системою.</w:t>
            </w:r>
          </w:p>
          <w:p w:rsidR="00000000" w:rsidDel="00000000" w:rsidP="00000000" w:rsidRDefault="00000000" w:rsidRPr="00000000" w14:paraId="000001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Обсяг одного кредиту 30 годин.</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Міжнародна</w:t>
            </w:r>
          </w:p>
          <w:p w:rsidR="00000000" w:rsidDel="00000000" w:rsidP="00000000" w:rsidRDefault="00000000" w:rsidRPr="00000000" w14:paraId="0000010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кредитна</w:t>
            </w:r>
          </w:p>
          <w:p w:rsidR="00000000" w:rsidDel="00000000" w:rsidP="00000000" w:rsidRDefault="00000000" w:rsidRPr="00000000" w14:paraId="0000010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мобільність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Навчання іноземних</w:t>
            </w:r>
          </w:p>
          <w:p w:rsidR="00000000" w:rsidDel="00000000" w:rsidP="00000000" w:rsidRDefault="00000000" w:rsidRPr="00000000" w14:paraId="0000011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здобувачів вищої</w:t>
            </w:r>
          </w:p>
          <w:p w:rsidR="00000000" w:rsidDel="00000000" w:rsidP="00000000" w:rsidRDefault="00000000" w:rsidRPr="00000000" w14:paraId="0000011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Можливості навчання для іноземних здобувачів вищої освіти за</w:t>
            </w:r>
          </w:p>
          <w:p w:rsidR="00000000" w:rsidDel="00000000" w:rsidP="00000000" w:rsidRDefault="00000000" w:rsidRPr="00000000" w14:paraId="0000011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умови проходження українських мовних курсів у межах</w:t>
            </w:r>
          </w:p>
          <w:p w:rsidR="00000000" w:rsidDel="00000000" w:rsidP="00000000" w:rsidRDefault="00000000" w:rsidRPr="00000000" w14:paraId="000001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ліцензійного обсягу спеціальності</w:t>
            </w:r>
          </w:p>
        </w:tc>
      </w:tr>
    </w:tbl>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6">
      <w:pPr>
        <w:widowControl w:val="0"/>
        <w:tabs>
          <w:tab w:val="left" w:pos="80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Перелік компонент освітньої програми</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10"/>
        <w:tblW w:w="104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
        <w:gridCol w:w="5223"/>
        <w:gridCol w:w="1403"/>
        <w:gridCol w:w="1124"/>
        <w:gridCol w:w="1793"/>
        <w:tblGridChange w:id="0">
          <w:tblGrid>
            <w:gridCol w:w="892"/>
            <w:gridCol w:w="5223"/>
            <w:gridCol w:w="1403"/>
            <w:gridCol w:w="1124"/>
            <w:gridCol w:w="1793"/>
          </w:tblGrid>
        </w:tblGridChange>
      </w:tblGrid>
      <w:tr>
        <w:tc>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Код н/д </w:t>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Компоненти освітньої програми (навчальні дисципліни, курсові роботи, практики, кваліфікаційна робота) </w:t>
            </w:r>
          </w:p>
        </w:tc>
        <w:tc>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Кількість кредитів </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Семестр</w:t>
            </w:r>
          </w:p>
        </w:tc>
        <w:tc>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Форма підсумкового контролю </w:t>
            </w:r>
            <w:r w:rsidDel="00000000" w:rsidR="00000000" w:rsidRPr="00000000">
              <w:rPr>
                <w:rtl w:val="0"/>
              </w:rPr>
            </w:r>
          </w:p>
        </w:tc>
      </w:tr>
      <w:tr>
        <w:tc>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r>
      <w:tr>
        <w:tc>
          <w:tcPr>
            <w:gridSpan w:val="5"/>
            <w:shd w:fill="d9d9d9" w:val="clea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Обов’язкові компоненти ОПП </w:t>
            </w:r>
            <w:r w:rsidDel="00000000" w:rsidR="00000000" w:rsidRPr="00000000">
              <w:rPr>
                <w:rtl w:val="0"/>
              </w:rPr>
            </w:r>
          </w:p>
        </w:tc>
      </w:tr>
      <w:tr>
        <w:tc>
          <w:tcPr>
            <w:gridSpan w:val="5"/>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Цикл загальної підготовки</w:t>
            </w:r>
          </w:p>
        </w:tc>
      </w:tr>
      <w:tr>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ОК1</w:t>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Історія України та української культури</w:t>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ОК2</w:t>
            </w:r>
          </w:p>
        </w:tc>
        <w:tc>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Українська мова  (за професійним спрямуванням)</w:t>
            </w:r>
          </w:p>
        </w:tc>
        <w:tc>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ОК3</w:t>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Сучасні інформаційні технології у професійній діяльності</w:t>
            </w:r>
          </w:p>
        </w:tc>
        <w:tc>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ОК4</w:t>
            </w:r>
          </w:p>
        </w:tc>
        <w:tc>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Академічна доброчесність</w:t>
            </w:r>
          </w:p>
        </w:tc>
        <w:tc>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ОК5</w:t>
            </w:r>
          </w:p>
        </w:tc>
        <w:tc>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Практична філософія </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ОК6</w:t>
            </w:r>
          </w:p>
        </w:tc>
        <w:tc>
          <w:tcPr>
            <w:vAlign w:val="center"/>
          </w:tcPr>
          <w:p w:rsidR="00000000" w:rsidDel="00000000" w:rsidP="00000000" w:rsidRDefault="00000000" w:rsidRPr="00000000" w14:paraId="0000014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Безпека життєдіяльності (безпека життєдіяльності, основи охорони праці та цивільний захист) та екологічна безпека</w:t>
            </w:r>
          </w:p>
        </w:tc>
        <w:tc>
          <w:tcPr>
            <w:vAlign w:val="center"/>
          </w:tcPr>
          <w:p w:rsidR="00000000" w:rsidDel="00000000" w:rsidP="00000000" w:rsidRDefault="00000000" w:rsidRPr="00000000" w14:paraId="0000014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vAlign w:val="center"/>
          </w:tcPr>
          <w:p w:rsidR="00000000" w:rsidDel="00000000" w:rsidP="00000000" w:rsidRDefault="00000000" w:rsidRPr="00000000" w14:paraId="0000014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ОК7</w:t>
            </w:r>
          </w:p>
        </w:tc>
        <w:tc>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Іноземна мова</w:t>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w:t>
            </w:r>
          </w:p>
        </w:tc>
        <w:tc>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 (1)</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 (2)</w:t>
            </w:r>
          </w:p>
        </w:tc>
      </w:tr>
      <w:tr>
        <w:tc>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ОК8</w:t>
            </w:r>
          </w:p>
        </w:tc>
        <w:tc>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Фізичне виховання</w:t>
            </w:r>
          </w:p>
        </w:tc>
        <w:tc>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gridSpan w:val="5"/>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Цикл професійної підготовки</w:t>
            </w:r>
          </w:p>
        </w:tc>
      </w:tr>
      <w:tr>
        <w:tc>
          <w:tcPr>
            <w:gridSpan w:val="5"/>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Теоретична підготовка</w:t>
            </w:r>
          </w:p>
        </w:tc>
      </w:tr>
      <w:tr>
        <w:tc>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ОК9</w:t>
            </w:r>
          </w:p>
        </w:tc>
        <w:tc>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Математичний аналіз</w:t>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 (1)</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 (2)</w:t>
            </w:r>
          </w:p>
        </w:tc>
      </w:tr>
      <w:tr>
        <w:tc>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ОК10</w:t>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Загальна фізика (Механіка)</w:t>
            </w:r>
          </w:p>
        </w:tc>
        <w:tc>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ОК11</w:t>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Загальна фізика (Молекулярна фізика та термодинаміка)</w:t>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ОК12</w:t>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Загальна фізика (Електрика та магнетизм)</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ОК13</w:t>
            </w:r>
          </w:p>
        </w:tc>
        <w:tc>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Загальна фізика (Електромагнітні коливання та хвилі. Оптика)</w:t>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ОК14</w:t>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Загальна фізика (Квантова фізика та фізика атома)</w:t>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ОК15</w:t>
            </w:r>
          </w:p>
        </w:tc>
        <w:tc>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Інформатика та програмування (Мова програмування R)</w:t>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ОК16</w:t>
            </w:r>
          </w:p>
        </w:tc>
        <w:tc>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Інформатика та програмування (Мова програмування Python). </w:t>
            </w:r>
          </w:p>
        </w:tc>
        <w:tc>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ОК17</w:t>
            </w:r>
          </w:p>
        </w:tc>
        <w:tc>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Теорія імовірностей та математична статистика </w:t>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ОК18</w:t>
            </w:r>
          </w:p>
        </w:tc>
        <w:tc>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Лінійна алгебра та аналітична геометрія</w:t>
            </w:r>
          </w:p>
        </w:tc>
        <w:tc>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ОК19</w:t>
            </w:r>
          </w:p>
        </w:tc>
        <w:tc>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Основи векторного та тензорного аналізу </w:t>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ОК20</w:t>
            </w:r>
          </w:p>
        </w:tc>
        <w:tc>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Дискретна математика</w:t>
            </w:r>
          </w:p>
        </w:tc>
        <w:tc>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ОК21</w:t>
            </w:r>
          </w:p>
        </w:tc>
        <w:tc>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Диференціальні та інтегральні рівняння</w:t>
            </w:r>
          </w:p>
        </w:tc>
        <w:tc>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3,5</w:t>
            </w:r>
          </w:p>
        </w:tc>
        <w:tc>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ОК22</w:t>
            </w:r>
          </w:p>
        </w:tc>
        <w:tc>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Астрономія</w:t>
            </w:r>
          </w:p>
        </w:tc>
        <w:tc>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7-8</w:t>
            </w:r>
          </w:p>
        </w:tc>
        <w:tc>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 (7)</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 (8)</w:t>
            </w:r>
          </w:p>
        </w:tc>
      </w:tr>
      <w:tr>
        <w:tc>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ОК23</w:t>
            </w:r>
          </w:p>
        </w:tc>
        <w:tc>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Астрономічний практикум</w:t>
            </w:r>
          </w:p>
        </w:tc>
        <w:tc>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ОК24</w:t>
            </w:r>
          </w:p>
        </w:tc>
        <w:tc>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Теоретична фізика(Класична механіка)</w:t>
            </w:r>
          </w:p>
        </w:tc>
        <w:tc>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ОК25</w:t>
            </w:r>
          </w:p>
        </w:tc>
        <w:tc>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Теоретична фізика(Статистична фізика та термодинаміка)</w:t>
            </w:r>
          </w:p>
        </w:tc>
        <w:tc>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ОК26</w:t>
            </w:r>
          </w:p>
        </w:tc>
        <w:tc>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Теоретична фізика(Класична електродинаміка)</w:t>
            </w:r>
          </w:p>
        </w:tc>
        <w:tc>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ОК27</w:t>
            </w:r>
          </w:p>
        </w:tc>
        <w:tc>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Теоретична фізика(Квантова механіка)</w:t>
            </w:r>
          </w:p>
        </w:tc>
        <w:tc>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3,5</w:t>
            </w:r>
          </w:p>
        </w:tc>
        <w:tc>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ОК28</w:t>
            </w:r>
          </w:p>
        </w:tc>
        <w:tc>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Теоретична фізика(Фізика атомного ядра та елементарних частинок)</w:t>
            </w:r>
          </w:p>
        </w:tc>
        <w:tc>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екзамен</w:t>
            </w:r>
          </w:p>
        </w:tc>
      </w:tr>
      <w:tr>
        <w:tc>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ОК29</w:t>
            </w:r>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Методи математичної фізики </w:t>
            </w:r>
          </w:p>
        </w:tc>
        <w:tc>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r>
      <w:tr>
        <w:tc>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ОК30</w:t>
            </w:r>
          </w:p>
        </w:tc>
        <w:tc>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Комп’ютерне моделювання фізичних процесів</w:t>
            </w:r>
          </w:p>
        </w:tc>
        <w:tc>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3-7</w:t>
            </w:r>
          </w:p>
        </w:tc>
        <w:tc>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r>
      <w:tr>
        <w:tc>
          <w:tcPr>
            <w:gridSpan w:val="5"/>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Практична підготовка</w:t>
            </w:r>
            <w:r w:rsidDel="00000000" w:rsidR="00000000" w:rsidRPr="00000000">
              <w:rPr>
                <w:rtl w:val="0"/>
              </w:rPr>
            </w:r>
          </w:p>
        </w:tc>
      </w:tr>
      <w:tr>
        <w:tc>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ОК31</w:t>
            </w:r>
          </w:p>
        </w:tc>
        <w:tc>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Фізичний практикум 1</w:t>
            </w:r>
          </w:p>
        </w:tc>
        <w:tc>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ОК32</w:t>
            </w:r>
          </w:p>
        </w:tc>
        <w:tc>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Фізичний практикум 2</w:t>
            </w:r>
          </w:p>
        </w:tc>
        <w:tc>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ОК33</w:t>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Фізичний практикум 3</w:t>
            </w:r>
          </w:p>
        </w:tc>
        <w:tc>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ОК34</w:t>
            </w:r>
          </w:p>
        </w:tc>
        <w:tc>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Фізичний практикум 4</w:t>
            </w:r>
          </w:p>
        </w:tc>
        <w:tc>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ОК35</w:t>
            </w:r>
          </w:p>
        </w:tc>
        <w:tc>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Фізичний практикум 5</w:t>
            </w:r>
          </w:p>
        </w:tc>
        <w:tc>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ОК3</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tl w:val="0"/>
              </w:rPr>
            </w:r>
          </w:p>
        </w:tc>
        <w:tc>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Курсова робота (2, 3курс)</w:t>
            </w:r>
          </w:p>
        </w:tc>
        <w:tc>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ОК3</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tl w:val="0"/>
              </w:rPr>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Навчальна практика</w:t>
            </w:r>
          </w:p>
        </w:tc>
        <w:tc>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ОК3</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tl w:val="0"/>
              </w:rPr>
            </w:r>
          </w:p>
        </w:tc>
        <w:tc>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Виробнича практика</w:t>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w:t>
            </w:r>
          </w:p>
        </w:tc>
        <w:tc>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w:t>
            </w:r>
            <w:r w:rsidDel="00000000" w:rsidR="00000000" w:rsidRPr="00000000">
              <w:rPr>
                <w:rFonts w:ascii="Times New Roman" w:cs="Times New Roman" w:eastAsia="Times New Roman" w:hAnsi="Times New Roman"/>
                <w:sz w:val="28"/>
                <w:szCs w:val="28"/>
                <w:rtl w:val="0"/>
              </w:rPr>
              <w:t xml:space="preserve">39</w:t>
            </w:r>
            <w:r w:rsidDel="00000000" w:rsidR="00000000" w:rsidRPr="00000000">
              <w:rPr>
                <w:rtl w:val="0"/>
              </w:rPr>
            </w:r>
          </w:p>
        </w:tc>
        <w:tc>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Переддипломна практика</w:t>
            </w:r>
          </w:p>
        </w:tc>
        <w:tc>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ОК4</w:t>
            </w: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tl w:val="0"/>
              </w:rPr>
            </w:r>
          </w:p>
        </w:tc>
        <w:tc>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Атестація здобувачів вищої освіти</w:t>
            </w:r>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4,5</w:t>
            </w:r>
          </w:p>
        </w:tc>
        <w:tc>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захист</w:t>
            </w:r>
          </w:p>
        </w:tc>
      </w:tr>
      <w:tr>
        <w:tc>
          <w:tcPr>
            <w:gridSpan w:val="2"/>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Загальний обсяг обов’язкових компонент</w:t>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b w:val="1"/>
                <w:sz w:val="28"/>
                <w:szCs w:val="28"/>
                <w:rtl w:val="0"/>
              </w:rPr>
              <w:t xml:space="preserve">80</w:t>
            </w:r>
            <w:r w:rsidDel="00000000" w:rsidR="00000000" w:rsidRPr="00000000">
              <w:rPr>
                <w:rtl w:val="0"/>
              </w:rPr>
            </w:r>
          </w:p>
        </w:tc>
        <w:tc>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r>
      <w:tr>
        <w:tc>
          <w:tcPr>
            <w:gridSpan w:val="5"/>
            <w:shd w:fill="d9d9d9" w:val="clear"/>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Вибіркові компоненти ОПП</w:t>
            </w:r>
            <w:r w:rsidDel="00000000" w:rsidR="00000000" w:rsidRPr="00000000">
              <w:rPr>
                <w:rtl w:val="0"/>
              </w:rPr>
            </w:r>
          </w:p>
        </w:tc>
      </w:tr>
      <w:tr>
        <w:tc>
          <w:tcPr>
            <w:gridSpan w:val="5"/>
            <w:shd w:fill="d9d9d9" w:val="clear"/>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Цикл загальної підготовки</w:t>
            </w:r>
          </w:p>
        </w:tc>
      </w:tr>
      <w:tr>
        <w:tc>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ВК1</w:t>
            </w:r>
          </w:p>
        </w:tc>
        <w:tc>
          <w:tcPr/>
          <w:p w:rsidR="00000000" w:rsidDel="00000000" w:rsidP="00000000" w:rsidRDefault="00000000" w:rsidRPr="00000000" w14:paraId="000002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Дисципліна вільного вибору студента 1</w:t>
            </w:r>
          </w:p>
        </w:tc>
        <w:tc>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ВК2</w:t>
            </w:r>
          </w:p>
        </w:tc>
        <w:tc>
          <w:tcPr/>
          <w:p w:rsidR="00000000" w:rsidDel="00000000" w:rsidP="00000000" w:rsidRDefault="00000000" w:rsidRPr="00000000" w14:paraId="000002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Дисципліна вільного вибору студента 2</w:t>
            </w:r>
          </w:p>
        </w:tc>
        <w:tc>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tcBorders>
              <w:top w:color="000000" w:space="0" w:sz="0" w:val="nil"/>
            </w:tcBorders>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ВК3</w:t>
            </w:r>
          </w:p>
        </w:tc>
        <w:tc>
          <w:tcPr>
            <w:tcBorders>
              <w:top w:color="000000" w:space="0" w:sz="0" w:val="nil"/>
            </w:tcBorders>
          </w:tcPr>
          <w:p w:rsidR="00000000" w:rsidDel="00000000" w:rsidP="00000000" w:rsidRDefault="00000000" w:rsidRPr="00000000" w14:paraId="000002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Дисципліна вільного вибору студента 3</w:t>
            </w:r>
          </w:p>
        </w:tc>
        <w:tc>
          <w:tcPr>
            <w:tcBorders>
              <w:top w:color="000000" w:space="0" w:sz="0" w:val="nil"/>
            </w:tcBorders>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0" w:val="nil"/>
            </w:tcBorders>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tcBorders>
              <w:top w:color="000000" w:space="0" w:sz="0" w:val="nil"/>
            </w:tcBorders>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gridSpan w:val="5"/>
            <w:tcBorders>
              <w:top w:color="000000" w:space="0" w:sz="0" w:val="nil"/>
            </w:tcBorders>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Цикл професійної підготовки</w:t>
            </w:r>
            <w:r w:rsidDel="00000000" w:rsidR="00000000" w:rsidRPr="00000000">
              <w:rPr>
                <w:rtl w:val="0"/>
              </w:rPr>
            </w:r>
          </w:p>
        </w:tc>
      </w:tr>
      <w:tr>
        <w:tc>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ВК4</w:t>
            </w:r>
          </w:p>
        </w:tc>
        <w:tc>
          <w:tcPr/>
          <w:p w:rsidR="00000000" w:rsidDel="00000000" w:rsidP="00000000" w:rsidRDefault="00000000" w:rsidRPr="00000000" w14:paraId="000002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Дисципліна вільного вибору студента 4</w:t>
            </w:r>
          </w:p>
        </w:tc>
        <w:tc>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ВК5</w:t>
            </w:r>
          </w:p>
        </w:tc>
        <w:tc>
          <w:tcPr/>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Дисципліна вільного вибору студента 5</w:t>
            </w:r>
          </w:p>
        </w:tc>
        <w:tc>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ВК6</w:t>
            </w:r>
          </w:p>
        </w:tc>
        <w:tc>
          <w:tcPr/>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Дисципліна вільного вибору студента 6</w:t>
            </w:r>
          </w:p>
        </w:tc>
        <w:tc>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rPr>
          <w:trHeight w:val="474" w:hRule="atLeast"/>
        </w:trPr>
        <w:tc>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ВК7</w:t>
            </w:r>
          </w:p>
        </w:tc>
        <w:tc>
          <w:tcPr/>
          <w:p w:rsidR="00000000" w:rsidDel="00000000" w:rsidP="00000000" w:rsidRDefault="00000000" w:rsidRPr="00000000" w14:paraId="000002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Дисципліна вільного вибору студента 7</w:t>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ВК8</w:t>
            </w:r>
          </w:p>
        </w:tc>
        <w:tc>
          <w:tcPr/>
          <w:p w:rsidR="00000000" w:rsidDel="00000000" w:rsidP="00000000" w:rsidRDefault="00000000" w:rsidRPr="00000000" w14:paraId="000002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Дисципліна вільного вибору студента 8</w:t>
            </w:r>
          </w:p>
        </w:tc>
        <w:tc>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ВК9</w:t>
            </w:r>
          </w:p>
        </w:tc>
        <w:tc>
          <w:tcPr/>
          <w:p w:rsidR="00000000" w:rsidDel="00000000" w:rsidP="00000000" w:rsidRDefault="00000000" w:rsidRPr="00000000" w14:paraId="000002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Дисципліна вільного вибору студента 9</w:t>
            </w:r>
          </w:p>
        </w:tc>
        <w:tc>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ВК10</w:t>
            </w:r>
          </w:p>
        </w:tc>
        <w:tc>
          <w:tcPr/>
          <w:p w:rsidR="00000000" w:rsidDel="00000000" w:rsidP="00000000" w:rsidRDefault="00000000" w:rsidRPr="00000000" w14:paraId="000002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Дисципліна вільного вибору студента 10</w:t>
            </w:r>
          </w:p>
        </w:tc>
        <w:tc>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ВК11</w:t>
            </w:r>
          </w:p>
        </w:tc>
        <w:tc>
          <w:tcPr/>
          <w:p w:rsidR="00000000" w:rsidDel="00000000" w:rsidP="00000000" w:rsidRDefault="00000000" w:rsidRPr="00000000" w14:paraId="000002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Дисципліна вільного вибору студента 11</w:t>
            </w:r>
          </w:p>
        </w:tc>
        <w:tc>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ВК12</w:t>
            </w:r>
          </w:p>
        </w:tc>
        <w:tc>
          <w:tcPr/>
          <w:p w:rsidR="00000000" w:rsidDel="00000000" w:rsidP="00000000" w:rsidRDefault="00000000" w:rsidRPr="00000000" w14:paraId="000002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Дисципліна вільного вибору студента 12</w:t>
            </w:r>
          </w:p>
        </w:tc>
        <w:tc>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ВК13</w:t>
            </w:r>
          </w:p>
        </w:tc>
        <w:tc>
          <w:tcPr/>
          <w:p w:rsidR="00000000" w:rsidDel="00000000" w:rsidP="00000000" w:rsidRDefault="00000000" w:rsidRPr="00000000" w14:paraId="000002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Дисципліна вільного вибору студента 13</w:t>
            </w:r>
          </w:p>
        </w:tc>
        <w:tc>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диф.залік</w:t>
            </w:r>
          </w:p>
        </w:tc>
      </w:tr>
      <w:tr>
        <w:tc>
          <w:tcPr>
            <w:gridSpan w:val="2"/>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Загальний обсяг обов’язкових компонент</w:t>
            </w:r>
          </w:p>
        </w:tc>
        <w:tc>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p>
        </w:tc>
        <w:tc>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c>
          <w:tcPr>
            <w:gridSpan w:val="2"/>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загальний обсяг освітньої програми</w:t>
            </w:r>
          </w:p>
        </w:tc>
        <w:tc>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240</w:t>
            </w:r>
          </w:p>
        </w:tc>
        <w:tc>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*Перелік дисциплін вільного вибору студентів подано в Додатку А.</w:t>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28"/>
          <w:szCs w:val="28"/>
          <w:rtl w:val="0"/>
        </w:rPr>
        <w:t xml:space="preserve">Структурно-логічна схема освітньо-професійної програми підготовки бакалавра зі спеціальності «Комп’ютерне моделювання фізичних процесів» </w:t>
      </w: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Pr>
        <w:drawing>
          <wp:inline distB="0" distT="0" distL="0" distR="0">
            <wp:extent cx="7008666" cy="4396217"/>
            <wp:effectExtent b="0" l="0" r="0" t="0"/>
            <wp:docPr descr="C:\Users\38066\Downloads\ОП моделювання.jpg" id="2" name="image1.jpg"/>
            <a:graphic>
              <a:graphicData uri="http://schemas.openxmlformats.org/drawingml/2006/picture">
                <pic:pic>
                  <pic:nvPicPr>
                    <pic:cNvPr descr="C:\Users\38066\Downloads\ОП моделювання.jpg" id="0" name="image1.jpg"/>
                    <pic:cNvPicPr preferRelativeResize="0"/>
                  </pic:nvPicPr>
                  <pic:blipFill>
                    <a:blip r:embed="rId7"/>
                    <a:srcRect b="0" l="0" r="0" t="0"/>
                    <a:stretch>
                      <a:fillRect/>
                    </a:stretch>
                  </pic:blipFill>
                  <pic:spPr>
                    <a:xfrm>
                      <a:off x="0" y="0"/>
                      <a:ext cx="7008666" cy="4396217"/>
                    </a:xfrm>
                    <a:prstGeom prst="rect"/>
                    <a:ln/>
                  </pic:spPr>
                </pic:pic>
              </a:graphicData>
            </a:graphic>
          </wp:inline>
        </w:drawing>
      </w: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0" w:line="240" w:lineRule="auto"/>
        <w:ind w:left="360"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0" w:line="240" w:lineRule="auto"/>
        <w:ind w:left="36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3.Форма атестації здобувачів вищої освіти</w:t>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0" w:line="240" w:lineRule="auto"/>
        <w:ind w:left="360"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Атестація здобувачів вищої освіти здійснюється у формі публічного захисту кваліфікаційної (дипломної) роботи та єдиного державного кваліфікаційного іспиту за спеціальністю у встановленому порядку.</w:t>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Кваліфікаційна (дипломна) робота бакалавра є завершеною працею, що відображає інтегральну компетентність її автора. У кваліфікаційній роботі мають бути викладені результати експериментальних та/або теоретичних досліджень, проведених із застосуванням положень і методів фізики та/або астрономії, комп’ютерних методів інтелектуального аналізу даних, спрямованих на розв’язання конкретного науково-практичного завдання, що характеризується комплексністю та невизначеністю умов. Кваліфікаційна робота має бути перевірна на плагіат. Кваліфікаційна робота має бути розміщена на сайті закладу вищої освіти або його підрозділу, або у репозитарії закладу вищої освіти. Оприлюднення кваліфікаційних робіт, що містять інформацію з обмеженим доступом, здійснюється у відповідності до вимог чинного законодавства.</w:t>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Атестаційний іспит має передбачати оцінювання основних результатів навчання з фізики та астрономії, визначених цим стандартом та освітньою програмою.</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Додатку А.</w:t>
      </w:r>
    </w:p>
    <w:tbl>
      <w:tblPr>
        <w:tblStyle w:val="Table11"/>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6066"/>
        <w:tblGridChange w:id="0">
          <w:tblGrid>
            <w:gridCol w:w="4390"/>
            <w:gridCol w:w="6066"/>
          </w:tblGrid>
        </w:tblGridChange>
      </w:tblGrid>
      <w:tr>
        <w:tc>
          <w:tcPr/>
          <w:p w:rsidR="00000000" w:rsidDel="00000000" w:rsidP="00000000" w:rsidRDefault="00000000" w:rsidRPr="00000000" w14:paraId="0000028F">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Дисципліна вільного вибору студента*1</w:t>
            </w:r>
          </w:p>
        </w:tc>
        <w:tc>
          <w:tcPr/>
          <w:p w:rsidR="00000000" w:rsidDel="00000000" w:rsidP="00000000" w:rsidRDefault="00000000" w:rsidRPr="00000000" w14:paraId="00000290">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електронним каталогом на сайті дистанційного навчання ХДУ</w:t>
            </w:r>
          </w:p>
        </w:tc>
      </w:tr>
      <w:tr>
        <w:tc>
          <w:tcPr/>
          <w:p w:rsidR="00000000" w:rsidDel="00000000" w:rsidP="00000000" w:rsidRDefault="00000000" w:rsidRPr="00000000" w14:paraId="00000291">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Дисципліна вільного вибору студента*2</w:t>
            </w:r>
          </w:p>
        </w:tc>
        <w:tc>
          <w:tcPr/>
          <w:p w:rsidR="00000000" w:rsidDel="00000000" w:rsidP="00000000" w:rsidRDefault="00000000" w:rsidRPr="00000000" w14:paraId="00000292">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електронним каталогом на сайті дистанційного навчання ХДУ</w:t>
            </w:r>
          </w:p>
        </w:tc>
      </w:tr>
      <w:tr>
        <w:tc>
          <w:tcPr/>
          <w:p w:rsidR="00000000" w:rsidDel="00000000" w:rsidP="00000000" w:rsidRDefault="00000000" w:rsidRPr="00000000" w14:paraId="00000293">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Дисципліна вільного вибору студента*3</w:t>
            </w:r>
          </w:p>
        </w:tc>
        <w:tc>
          <w:tcPr/>
          <w:p w:rsidR="00000000" w:rsidDel="00000000" w:rsidP="00000000" w:rsidRDefault="00000000" w:rsidRPr="00000000" w14:paraId="00000294">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електронним каталогом на сайті дистанційного навчання ХДУ</w:t>
            </w:r>
          </w:p>
        </w:tc>
      </w:tr>
      <w:tr>
        <w:tc>
          <w:tcPr/>
          <w:p w:rsidR="00000000" w:rsidDel="00000000" w:rsidP="00000000" w:rsidRDefault="00000000" w:rsidRPr="00000000" w14:paraId="00000295">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Дисципліна вільного вибору студента 4</w:t>
            </w:r>
          </w:p>
        </w:tc>
        <w:tc>
          <w:tcPr/>
          <w:p w:rsidR="00000000" w:rsidDel="00000000" w:rsidP="00000000" w:rsidRDefault="00000000" w:rsidRPr="00000000" w14:paraId="00000296">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tab/>
              <w:t xml:space="preserve">Історія фізики </w:t>
            </w:r>
          </w:p>
          <w:p w:rsidR="00000000" w:rsidDel="00000000" w:rsidP="00000000" w:rsidRDefault="00000000" w:rsidRPr="00000000" w14:paraId="00000297">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tab/>
              <w:t xml:space="preserve">Основи економіки</w:t>
            </w:r>
          </w:p>
          <w:p w:rsidR="00000000" w:rsidDel="00000000" w:rsidP="00000000" w:rsidRDefault="00000000" w:rsidRPr="00000000" w14:paraId="0000029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Педагогіка</w:t>
            </w:r>
          </w:p>
        </w:tc>
      </w:tr>
      <w:tr>
        <w:tc>
          <w:tcPr/>
          <w:p w:rsidR="00000000" w:rsidDel="00000000" w:rsidP="00000000" w:rsidRDefault="00000000" w:rsidRPr="00000000" w14:paraId="00000299">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Дисципліна вільного вибору студента 5</w:t>
            </w:r>
          </w:p>
        </w:tc>
        <w:tc>
          <w:tcPr/>
          <w:p w:rsidR="00000000" w:rsidDel="00000000" w:rsidP="00000000" w:rsidRDefault="00000000" w:rsidRPr="00000000" w14:paraId="0000029A">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tab/>
              <w:t xml:space="preserve">Концепції сучасного природознавства </w:t>
            </w:r>
          </w:p>
          <w:p w:rsidR="00000000" w:rsidDel="00000000" w:rsidP="00000000" w:rsidRDefault="00000000" w:rsidRPr="00000000" w14:paraId="0000029B">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tab/>
              <w:t xml:space="preserve">Основи власного бізнесу</w:t>
            </w:r>
          </w:p>
          <w:p w:rsidR="00000000" w:rsidDel="00000000" w:rsidP="00000000" w:rsidRDefault="00000000" w:rsidRPr="00000000" w14:paraId="0000029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Психологія</w:t>
            </w:r>
          </w:p>
        </w:tc>
      </w:tr>
      <w:tr>
        <w:tc>
          <w:tcPr/>
          <w:p w:rsidR="00000000" w:rsidDel="00000000" w:rsidP="00000000" w:rsidRDefault="00000000" w:rsidRPr="00000000" w14:paraId="0000029D">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Дисципліна вільного вибору студента 6</w:t>
            </w:r>
          </w:p>
        </w:tc>
        <w:tc>
          <w:tcPr/>
          <w:p w:rsidR="00000000" w:rsidDel="00000000" w:rsidP="00000000" w:rsidRDefault="00000000" w:rsidRPr="00000000" w14:paraId="0000029E">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tab/>
              <w:t xml:space="preserve">Методика навчання фізики у закладах загальної середньої освіти </w:t>
            </w:r>
          </w:p>
          <w:p w:rsidR="00000000" w:rsidDel="00000000" w:rsidP="00000000" w:rsidRDefault="00000000" w:rsidRPr="00000000" w14:paraId="0000029F">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tab/>
              <w:t xml:space="preserve">Методи візуалізації даних на основі програмних середовищ R(пакети graphics i ggplot2) та Python(модуль matplotlib)</w:t>
            </w:r>
            <w:r w:rsidDel="00000000" w:rsidR="00000000" w:rsidRPr="00000000">
              <w:rPr>
                <w:rtl w:val="0"/>
              </w:rPr>
            </w:r>
          </w:p>
        </w:tc>
      </w:tr>
      <w:tr>
        <w:tc>
          <w:tcPr/>
          <w:p w:rsidR="00000000" w:rsidDel="00000000" w:rsidP="00000000" w:rsidRDefault="00000000" w:rsidRPr="00000000" w14:paraId="000002A0">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Дисципліна вільного вибору студента 7</w:t>
            </w:r>
          </w:p>
          <w:p w:rsidR="00000000" w:rsidDel="00000000" w:rsidP="00000000" w:rsidRDefault="00000000" w:rsidRPr="00000000" w14:paraId="000002A1">
            <w:pPr>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A2">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Шкільний фізичний експеримент </w:t>
            </w:r>
          </w:p>
          <w:p w:rsidR="00000000" w:rsidDel="00000000" w:rsidP="00000000" w:rsidRDefault="00000000" w:rsidRPr="00000000" w14:paraId="000002A3">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Принципи об’єктно-орієнтованого програмування</w:t>
            </w:r>
          </w:p>
        </w:tc>
      </w:tr>
      <w:tr>
        <w:tc>
          <w:tcPr/>
          <w:p w:rsidR="00000000" w:rsidDel="00000000" w:rsidP="00000000" w:rsidRDefault="00000000" w:rsidRPr="00000000" w14:paraId="000002A4">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Дисципліна вільного вибору студента 8</w:t>
            </w:r>
          </w:p>
        </w:tc>
        <w:tc>
          <w:tcPr/>
          <w:p w:rsidR="00000000" w:rsidDel="00000000" w:rsidP="00000000" w:rsidRDefault="00000000" w:rsidRPr="00000000" w14:paraId="000002A5">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tab/>
              <w:t xml:space="preserve">Інформаційні технології у професійній діяльності</w:t>
            </w:r>
          </w:p>
          <w:p w:rsidR="00000000" w:rsidDel="00000000" w:rsidP="00000000" w:rsidRDefault="00000000" w:rsidRPr="00000000" w14:paraId="000002A6">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tab/>
              <w:t xml:space="preserve">Електротехніка</w:t>
            </w:r>
            <w:r w:rsidDel="00000000" w:rsidR="00000000" w:rsidRPr="00000000">
              <w:rPr>
                <w:rtl w:val="0"/>
              </w:rPr>
            </w:r>
          </w:p>
        </w:tc>
      </w:tr>
      <w:tr>
        <w:tc>
          <w:tcPr/>
          <w:p w:rsidR="00000000" w:rsidDel="00000000" w:rsidP="00000000" w:rsidRDefault="00000000" w:rsidRPr="00000000" w14:paraId="000002A7">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Дисципліна вільного вибору студента 9</w:t>
            </w:r>
          </w:p>
        </w:tc>
        <w:tc>
          <w:tcPr/>
          <w:p w:rsidR="00000000" w:rsidDel="00000000" w:rsidP="00000000" w:rsidRDefault="00000000" w:rsidRPr="00000000" w14:paraId="000002A8">
            <w:pPr>
              <w:numPr>
                <w:ilvl w:val="0"/>
                <w:numId w:val="1"/>
              </w:numPr>
              <w:pBdr>
                <w:top w:space="0" w:sz="0" w:val="nil"/>
                <w:left w:space="0" w:sz="0" w:val="nil"/>
                <w:bottom w:space="0" w:sz="0" w:val="nil"/>
                <w:right w:space="0" w:sz="0" w:val="nil"/>
                <w:between w:space="0" w:sz="0" w:val="nil"/>
              </w:pBdr>
              <w:spacing w:after="0" w:line="360" w:lineRule="auto"/>
              <w:ind w:left="3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Основи методичної діяльності вчителя фізики </w:t>
            </w:r>
          </w:p>
          <w:p w:rsidR="00000000" w:rsidDel="00000000" w:rsidP="00000000" w:rsidRDefault="00000000" w:rsidRPr="00000000" w14:paraId="000002A9">
            <w:pPr>
              <w:numPr>
                <w:ilvl w:val="0"/>
                <w:numId w:val="1"/>
              </w:numPr>
              <w:pBdr>
                <w:top w:space="0" w:sz="0" w:val="nil"/>
                <w:left w:space="0" w:sz="0" w:val="nil"/>
                <w:bottom w:space="0" w:sz="0" w:val="nil"/>
                <w:right w:space="0" w:sz="0" w:val="nil"/>
                <w:between w:space="0" w:sz="0" w:val="nil"/>
              </w:pBdr>
              <w:spacing w:after="0" w:line="360" w:lineRule="auto"/>
              <w:ind w:left="3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Основи електроніки та мікропроцесорної техніки</w:t>
            </w:r>
          </w:p>
        </w:tc>
      </w:tr>
      <w:tr>
        <w:tc>
          <w:tcPr/>
          <w:p w:rsidR="00000000" w:rsidDel="00000000" w:rsidP="00000000" w:rsidRDefault="00000000" w:rsidRPr="00000000" w14:paraId="000002AA">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Дисципліна вільного вибору студента 10</w:t>
            </w:r>
          </w:p>
        </w:tc>
        <w:tc>
          <w:tcPr/>
          <w:p w:rsidR="00000000" w:rsidDel="00000000" w:rsidP="00000000" w:rsidRDefault="00000000" w:rsidRPr="00000000" w14:paraId="000002AB">
            <w:pPr>
              <w:numPr>
                <w:ilvl w:val="0"/>
                <w:numId w:val="5"/>
              </w:numPr>
              <w:pBdr>
                <w:top w:space="0" w:sz="0" w:val="nil"/>
                <w:left w:space="0" w:sz="0" w:val="nil"/>
                <w:bottom w:space="0" w:sz="0" w:val="nil"/>
                <w:right w:space="0" w:sz="0" w:val="nil"/>
                <w:between w:space="0" w:sz="0" w:val="nil"/>
              </w:pBdr>
              <w:spacing w:after="0" w:line="360" w:lineRule="auto"/>
              <w:ind w:left="320" w:hanging="3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Олімпіадні задачі з фізики</w:t>
            </w:r>
          </w:p>
          <w:p w:rsidR="00000000" w:rsidDel="00000000" w:rsidP="00000000" w:rsidRDefault="00000000" w:rsidRPr="00000000" w14:paraId="000002AC">
            <w:pPr>
              <w:numPr>
                <w:ilvl w:val="0"/>
                <w:numId w:val="5"/>
              </w:numPr>
              <w:pBdr>
                <w:top w:space="0" w:sz="0" w:val="nil"/>
                <w:left w:space="0" w:sz="0" w:val="nil"/>
                <w:bottom w:space="0" w:sz="0" w:val="nil"/>
                <w:right w:space="0" w:sz="0" w:val="nil"/>
                <w:between w:space="0" w:sz="0" w:val="nil"/>
              </w:pBdr>
              <w:spacing w:after="0" w:line="360" w:lineRule="auto"/>
              <w:ind w:left="320" w:hanging="3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Програмування пристроїв на основі комплексного застосування плати «Arduino» та мікрокомп’ютера «Raspberry Pi»</w:t>
            </w:r>
          </w:p>
          <w:p w:rsidR="00000000" w:rsidDel="00000000" w:rsidP="00000000" w:rsidRDefault="00000000" w:rsidRPr="00000000" w14:paraId="000002AD">
            <w:pPr>
              <w:numPr>
                <w:ilvl w:val="0"/>
                <w:numId w:val="5"/>
              </w:numPr>
              <w:pBdr>
                <w:top w:space="0" w:sz="0" w:val="nil"/>
                <w:left w:space="0" w:sz="0" w:val="nil"/>
                <w:bottom w:space="0" w:sz="0" w:val="nil"/>
                <w:right w:space="0" w:sz="0" w:val="nil"/>
                <w:between w:space="0" w:sz="0" w:val="nil"/>
              </w:pBdr>
              <w:spacing w:after="0" w:line="360" w:lineRule="auto"/>
              <w:ind w:left="320" w:hanging="3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Методика та технології дистанційного навчання </w:t>
            </w:r>
          </w:p>
        </w:tc>
      </w:tr>
      <w:tr>
        <w:tc>
          <w:tcPr/>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0" w:line="360" w:lineRule="auto"/>
              <w:ind w:left="34"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Дисципліна вільного вибору студента 11</w:t>
            </w:r>
          </w:p>
        </w:tc>
        <w:tc>
          <w:tcPr/>
          <w:p w:rsidR="00000000" w:rsidDel="00000000" w:rsidP="00000000" w:rsidRDefault="00000000" w:rsidRPr="00000000" w14:paraId="000002AF">
            <w:pPr>
              <w:numPr>
                <w:ilvl w:val="0"/>
                <w:numId w:val="2"/>
              </w:numPr>
              <w:pBdr>
                <w:top w:space="0" w:sz="0" w:val="nil"/>
                <w:left w:space="0" w:sz="0" w:val="nil"/>
                <w:bottom w:space="0" w:sz="0" w:val="nil"/>
                <w:right w:space="0" w:sz="0" w:val="nil"/>
                <w:between w:space="0" w:sz="0" w:val="nil"/>
              </w:pBdr>
              <w:spacing w:after="0" w:line="360" w:lineRule="auto"/>
              <w:ind w:left="3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Теорія механізмів</w:t>
            </w:r>
          </w:p>
          <w:p w:rsidR="00000000" w:rsidDel="00000000" w:rsidP="00000000" w:rsidRDefault="00000000" w:rsidRPr="00000000" w14:paraId="000002B0">
            <w:pPr>
              <w:numPr>
                <w:ilvl w:val="0"/>
                <w:numId w:val="2"/>
              </w:numPr>
              <w:pBdr>
                <w:top w:space="0" w:sz="0" w:val="nil"/>
                <w:left w:space="0" w:sz="0" w:val="nil"/>
                <w:bottom w:space="0" w:sz="0" w:val="nil"/>
                <w:right w:space="0" w:sz="0" w:val="nil"/>
                <w:between w:space="0" w:sz="0" w:val="nil"/>
              </w:pBdr>
              <w:spacing w:after="0" w:line="360" w:lineRule="auto"/>
              <w:ind w:left="3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Фізика твердого тіла</w:t>
            </w:r>
          </w:p>
          <w:p w:rsidR="00000000" w:rsidDel="00000000" w:rsidP="00000000" w:rsidRDefault="00000000" w:rsidRPr="00000000" w14:paraId="000002B1">
            <w:pPr>
              <w:numPr>
                <w:ilvl w:val="0"/>
                <w:numId w:val="2"/>
              </w:numPr>
              <w:pBdr>
                <w:top w:space="0" w:sz="0" w:val="nil"/>
                <w:left w:space="0" w:sz="0" w:val="nil"/>
                <w:bottom w:space="0" w:sz="0" w:val="nil"/>
                <w:right w:space="0" w:sz="0" w:val="nil"/>
                <w:between w:space="0" w:sz="0" w:val="nil"/>
              </w:pBdr>
              <w:spacing w:after="0" w:line="360" w:lineRule="auto"/>
              <w:ind w:left="3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GUI програмування на основі Python</w:t>
            </w:r>
          </w:p>
        </w:tc>
      </w:tr>
      <w:tr>
        <w:tc>
          <w:tcPr/>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Дисципліна вільного вибору студента 12</w:t>
            </w:r>
          </w:p>
        </w:tc>
        <w:tc>
          <w:tcPr/>
          <w:p w:rsidR="00000000" w:rsidDel="00000000" w:rsidP="00000000" w:rsidRDefault="00000000" w:rsidRPr="00000000" w14:paraId="000002B3">
            <w:pPr>
              <w:numPr>
                <w:ilvl w:val="0"/>
                <w:numId w:val="4"/>
              </w:numPr>
              <w:pBdr>
                <w:top w:space="0" w:sz="0" w:val="nil"/>
                <w:left w:space="0" w:sz="0" w:val="nil"/>
                <w:bottom w:space="0" w:sz="0" w:val="nil"/>
                <w:right w:space="0" w:sz="0" w:val="nil"/>
                <w:between w:space="0" w:sz="0" w:val="nil"/>
              </w:pBdr>
              <w:spacing w:after="0" w:line="360" w:lineRule="auto"/>
              <w:ind w:left="3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Основи наукових досліджень</w:t>
            </w:r>
          </w:p>
          <w:p w:rsidR="00000000" w:rsidDel="00000000" w:rsidP="00000000" w:rsidRDefault="00000000" w:rsidRPr="00000000" w14:paraId="000002B4">
            <w:pPr>
              <w:numPr>
                <w:ilvl w:val="0"/>
                <w:numId w:val="4"/>
              </w:numPr>
              <w:pBdr>
                <w:top w:space="0" w:sz="0" w:val="nil"/>
                <w:left w:space="0" w:sz="0" w:val="nil"/>
                <w:bottom w:space="0" w:sz="0" w:val="nil"/>
                <w:right w:space="0" w:sz="0" w:val="nil"/>
                <w:between w:space="0" w:sz="0" w:val="nil"/>
              </w:pBdr>
              <w:spacing w:after="0" w:line="360" w:lineRule="auto"/>
              <w:ind w:left="3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Архітектура обчислювальних систем</w:t>
            </w:r>
          </w:p>
          <w:p w:rsidR="00000000" w:rsidDel="00000000" w:rsidP="00000000" w:rsidRDefault="00000000" w:rsidRPr="00000000" w14:paraId="000002B5">
            <w:pPr>
              <w:numPr>
                <w:ilvl w:val="0"/>
                <w:numId w:val="4"/>
              </w:numPr>
              <w:pBdr>
                <w:top w:space="0" w:sz="0" w:val="nil"/>
                <w:left w:space="0" w:sz="0" w:val="nil"/>
                <w:bottom w:space="0" w:sz="0" w:val="nil"/>
                <w:right w:space="0" w:sz="0" w:val="nil"/>
                <w:between w:space="0" w:sz="0" w:val="nil"/>
              </w:pBdr>
              <w:spacing w:after="0" w:line="360" w:lineRule="auto"/>
              <w:ind w:left="3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Основи нанотехнологій</w:t>
            </w:r>
          </w:p>
          <w:p w:rsidR="00000000" w:rsidDel="00000000" w:rsidP="00000000" w:rsidRDefault="00000000" w:rsidRPr="00000000" w14:paraId="000002B6">
            <w:pPr>
              <w:numPr>
                <w:ilvl w:val="0"/>
                <w:numId w:val="4"/>
              </w:numPr>
              <w:pBdr>
                <w:top w:space="0" w:sz="0" w:val="nil"/>
                <w:left w:space="0" w:sz="0" w:val="nil"/>
                <w:bottom w:space="0" w:sz="0" w:val="nil"/>
                <w:right w:space="0" w:sz="0" w:val="nil"/>
                <w:between w:space="0" w:sz="0" w:val="nil"/>
              </w:pBdr>
              <w:spacing w:after="0" w:line="360" w:lineRule="auto"/>
              <w:ind w:left="3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Моделювання та програмування роботів</w:t>
            </w:r>
          </w:p>
        </w:tc>
      </w:tr>
      <w:tr>
        <w:tc>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Дисципліна вільного вибору студента 13</w:t>
            </w:r>
          </w:p>
        </w:tc>
        <w:tc>
          <w:tcPr/>
          <w:p w:rsidR="00000000" w:rsidDel="00000000" w:rsidP="00000000" w:rsidRDefault="00000000" w:rsidRPr="00000000" w14:paraId="000002B8">
            <w:pPr>
              <w:numPr>
                <w:ilvl w:val="0"/>
                <w:numId w:val="3"/>
              </w:numPr>
              <w:pBdr>
                <w:top w:space="0" w:sz="0" w:val="nil"/>
                <w:left w:space="0" w:sz="0" w:val="nil"/>
                <w:bottom w:space="0" w:sz="0" w:val="nil"/>
                <w:right w:space="0" w:sz="0" w:val="nil"/>
                <w:between w:space="0" w:sz="0" w:val="nil"/>
              </w:pBdr>
              <w:spacing w:after="0" w:line="360" w:lineRule="auto"/>
              <w:ind w:left="320" w:hanging="28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Методи обробки результатів експерименту</w:t>
            </w:r>
          </w:p>
          <w:p w:rsidR="00000000" w:rsidDel="00000000" w:rsidP="00000000" w:rsidRDefault="00000000" w:rsidRPr="00000000" w14:paraId="000002B9">
            <w:pPr>
              <w:numPr>
                <w:ilvl w:val="0"/>
                <w:numId w:val="3"/>
              </w:numPr>
              <w:pBdr>
                <w:top w:space="0" w:sz="0" w:val="nil"/>
                <w:left w:space="0" w:sz="0" w:val="nil"/>
                <w:bottom w:space="0" w:sz="0" w:val="nil"/>
                <w:right w:space="0" w:sz="0" w:val="nil"/>
                <w:between w:space="0" w:sz="0" w:val="nil"/>
              </w:pBdr>
              <w:spacing w:after="0" w:line="360" w:lineRule="auto"/>
              <w:ind w:left="320" w:hanging="28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Методи інтелектуального аналізу даних</w:t>
            </w:r>
          </w:p>
          <w:p w:rsidR="00000000" w:rsidDel="00000000" w:rsidP="00000000" w:rsidRDefault="00000000" w:rsidRPr="00000000" w14:paraId="000002BA">
            <w:pPr>
              <w:numPr>
                <w:ilvl w:val="0"/>
                <w:numId w:val="3"/>
              </w:numPr>
              <w:pBdr>
                <w:top w:space="0" w:sz="0" w:val="nil"/>
                <w:left w:space="0" w:sz="0" w:val="nil"/>
                <w:bottom w:space="0" w:sz="0" w:val="nil"/>
                <w:right w:space="0" w:sz="0" w:val="nil"/>
                <w:between w:space="0" w:sz="0" w:val="nil"/>
              </w:pBdr>
              <w:spacing w:after="0" w:line="360" w:lineRule="auto"/>
              <w:ind w:left="320" w:hanging="28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Загальна астрофізика </w:t>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after="0" w:line="360" w:lineRule="auto"/>
              <w:ind w:left="320" w:hanging="28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Комп’ютерна графіка</w:t>
            </w:r>
          </w:p>
        </w:tc>
      </w:tr>
    </w:tbl>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0" w:line="360" w:lineRule="auto"/>
        <w:ind w:left="720" w:firstLine="69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0" w:line="360" w:lineRule="auto"/>
        <w:ind w:left="1776" w:hanging="360"/>
        <w:rPr>
          <w:rFonts w:ascii="Times New Roman" w:cs="Times New Roman" w:eastAsia="Times New Roman" w:hAnsi="Times New Roman"/>
          <w:color w:val="000000"/>
          <w:sz w:val="28"/>
          <w:szCs w:val="28"/>
        </w:rPr>
        <w:sectPr>
          <w:pgSz w:h="16838" w:w="11906" w:orient="portrait"/>
          <w:pgMar w:bottom="576" w:top="720" w:left="720" w:right="720"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C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Матриця відповідності програмних компетентностей компонентам освітньої програми</w:t>
      </w:r>
    </w:p>
    <w:p w:rsidR="00000000" w:rsidDel="00000000" w:rsidP="00000000" w:rsidRDefault="00000000" w:rsidRPr="00000000" w14:paraId="000002C4">
      <w:pPr>
        <w:spacing w:after="0" w:line="240" w:lineRule="auto"/>
        <w:jc w:val="center"/>
        <w:rPr>
          <w:sz w:val="20"/>
          <w:szCs w:val="20"/>
        </w:rPr>
      </w:pPr>
      <w:r w:rsidDel="00000000" w:rsidR="00000000" w:rsidRPr="00000000">
        <w:rPr>
          <w:rtl w:val="0"/>
        </w:rPr>
      </w:r>
    </w:p>
    <w:tbl>
      <w:tblPr>
        <w:tblStyle w:val="Table12"/>
        <w:tblW w:w="15425.99999999998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4"/>
        <w:gridCol w:w="374"/>
        <w:gridCol w:w="374"/>
        <w:gridCol w:w="374"/>
        <w:gridCol w:w="374"/>
        <w:gridCol w:w="374"/>
        <w:gridCol w:w="374"/>
        <w:gridCol w:w="374"/>
        <w:gridCol w:w="356"/>
        <w:gridCol w:w="356"/>
        <w:gridCol w:w="496"/>
        <w:gridCol w:w="496"/>
        <w:gridCol w:w="496"/>
        <w:gridCol w:w="496"/>
        <w:gridCol w:w="496"/>
        <w:gridCol w:w="496"/>
        <w:gridCol w:w="496"/>
        <w:gridCol w:w="496"/>
        <w:gridCol w:w="374"/>
        <w:gridCol w:w="374"/>
        <w:gridCol w:w="374"/>
        <w:gridCol w:w="356"/>
        <w:gridCol w:w="374"/>
        <w:gridCol w:w="356"/>
        <w:gridCol w:w="356"/>
        <w:gridCol w:w="356"/>
        <w:gridCol w:w="356"/>
        <w:gridCol w:w="496"/>
        <w:gridCol w:w="496"/>
        <w:gridCol w:w="496"/>
        <w:gridCol w:w="496"/>
        <w:gridCol w:w="496"/>
        <w:gridCol w:w="496"/>
        <w:gridCol w:w="496"/>
        <w:gridCol w:w="496"/>
        <w:tblGridChange w:id="0">
          <w:tblGrid>
            <w:gridCol w:w="884"/>
            <w:gridCol w:w="374"/>
            <w:gridCol w:w="374"/>
            <w:gridCol w:w="374"/>
            <w:gridCol w:w="374"/>
            <w:gridCol w:w="374"/>
            <w:gridCol w:w="374"/>
            <w:gridCol w:w="374"/>
            <w:gridCol w:w="356"/>
            <w:gridCol w:w="356"/>
            <w:gridCol w:w="496"/>
            <w:gridCol w:w="496"/>
            <w:gridCol w:w="496"/>
            <w:gridCol w:w="496"/>
            <w:gridCol w:w="496"/>
            <w:gridCol w:w="496"/>
            <w:gridCol w:w="496"/>
            <w:gridCol w:w="496"/>
            <w:gridCol w:w="374"/>
            <w:gridCol w:w="374"/>
            <w:gridCol w:w="374"/>
            <w:gridCol w:w="356"/>
            <w:gridCol w:w="374"/>
            <w:gridCol w:w="356"/>
            <w:gridCol w:w="356"/>
            <w:gridCol w:w="356"/>
            <w:gridCol w:w="356"/>
            <w:gridCol w:w="496"/>
            <w:gridCol w:w="496"/>
            <w:gridCol w:w="496"/>
            <w:gridCol w:w="496"/>
            <w:gridCol w:w="496"/>
            <w:gridCol w:w="496"/>
            <w:gridCol w:w="496"/>
            <w:gridCol w:w="496"/>
          </w:tblGrid>
        </w:tblGridChange>
      </w:tblGrid>
      <w:tr>
        <w:trPr>
          <w:trHeight w:val="288" w:hRule="atLeast"/>
        </w:trPr>
        <w:tc>
          <w:tcPr/>
          <w:p w:rsidR="00000000" w:rsidDel="00000000" w:rsidP="00000000" w:rsidRDefault="00000000" w:rsidRPr="00000000" w14:paraId="000002C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17"/>
          </w:tcPr>
          <w:p w:rsidR="00000000" w:rsidDel="00000000" w:rsidP="00000000" w:rsidRDefault="00000000" w:rsidRPr="00000000" w14:paraId="000002C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ЗК</w:t>
            </w:r>
          </w:p>
        </w:tc>
        <w:tc>
          <w:tcPr>
            <w:gridSpan w:val="17"/>
          </w:tcPr>
          <w:p w:rsidR="00000000" w:rsidDel="00000000" w:rsidP="00000000" w:rsidRDefault="00000000" w:rsidRPr="00000000" w14:paraId="000002D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ФК</w:t>
            </w:r>
          </w:p>
        </w:tc>
      </w:tr>
      <w:tr>
        <w:trPr>
          <w:trHeight w:val="288" w:hRule="atLeast"/>
        </w:trPr>
        <w:tc>
          <w:tcPr/>
          <w:p w:rsidR="00000000" w:rsidDel="00000000" w:rsidP="00000000" w:rsidRDefault="00000000" w:rsidRPr="00000000" w14:paraId="000002E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E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2E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2E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2E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2E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2E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2E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2F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2F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2F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2F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2F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2F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2F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2F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2F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2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2F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2F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2F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2F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2F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2F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30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30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30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30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3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3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3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30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30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30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30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r>
      <w:tr>
        <w:trPr>
          <w:trHeight w:val="288" w:hRule="atLeast"/>
        </w:trPr>
        <w:tc>
          <w:tcPr/>
          <w:p w:rsidR="00000000" w:rsidDel="00000000" w:rsidP="00000000" w:rsidRDefault="00000000" w:rsidRPr="00000000" w14:paraId="0000030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ОК1</w:t>
            </w:r>
          </w:p>
        </w:tc>
        <w:tc>
          <w:tcPr/>
          <w:p w:rsidR="00000000" w:rsidDel="00000000" w:rsidP="00000000" w:rsidRDefault="00000000" w:rsidRPr="00000000" w14:paraId="0000030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0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0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0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1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1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32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ОК2</w:t>
            </w:r>
          </w:p>
        </w:tc>
        <w:tc>
          <w:tcPr/>
          <w:p w:rsidR="00000000" w:rsidDel="00000000" w:rsidP="00000000" w:rsidRDefault="00000000" w:rsidRPr="00000000" w14:paraId="0000032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3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5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3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ОК3</w:t>
            </w:r>
          </w:p>
        </w:tc>
        <w:tc>
          <w:tcPr/>
          <w:p w:rsidR="00000000" w:rsidDel="00000000" w:rsidP="00000000" w:rsidRDefault="00000000" w:rsidRPr="00000000" w14:paraId="0000035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5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5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5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5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5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5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5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5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5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5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5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5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7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trHeight w:val="288" w:hRule="atLeast"/>
        </w:trPr>
        <w:tc>
          <w:tcPr/>
          <w:p w:rsidR="00000000" w:rsidDel="00000000" w:rsidP="00000000" w:rsidRDefault="00000000" w:rsidRPr="00000000" w14:paraId="0000037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ОК4</w:t>
            </w:r>
          </w:p>
        </w:tc>
        <w:tc>
          <w:tcPr/>
          <w:p w:rsidR="00000000" w:rsidDel="00000000" w:rsidP="00000000" w:rsidRDefault="00000000" w:rsidRPr="00000000" w14:paraId="0000037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7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7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8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8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9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9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9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9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9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9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9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39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ОК5</w:t>
            </w:r>
          </w:p>
        </w:tc>
        <w:tc>
          <w:tcPr/>
          <w:p w:rsidR="00000000" w:rsidDel="00000000" w:rsidP="00000000" w:rsidRDefault="00000000" w:rsidRPr="00000000" w14:paraId="0000039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9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9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9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9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9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9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9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A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B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3B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ОК6</w:t>
            </w:r>
          </w:p>
        </w:tc>
        <w:tc>
          <w:tcPr/>
          <w:p w:rsidR="00000000" w:rsidDel="00000000" w:rsidP="00000000" w:rsidRDefault="00000000" w:rsidRPr="00000000" w14:paraId="000003B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B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C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C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3D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ОК7</w:t>
            </w:r>
          </w:p>
        </w:tc>
        <w:tc>
          <w:tcPr/>
          <w:p w:rsidR="00000000" w:rsidDel="00000000" w:rsidP="00000000" w:rsidRDefault="00000000" w:rsidRPr="00000000" w14:paraId="000003D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E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E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40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ОК8</w:t>
            </w:r>
          </w:p>
        </w:tc>
        <w:tc>
          <w:tcPr/>
          <w:p w:rsidR="00000000" w:rsidDel="00000000" w:rsidP="00000000" w:rsidRDefault="00000000" w:rsidRPr="00000000" w14:paraId="0000040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0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1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42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ОК9</w:t>
            </w:r>
          </w:p>
        </w:tc>
        <w:tc>
          <w:tcPr/>
          <w:p w:rsidR="00000000" w:rsidDel="00000000" w:rsidP="00000000" w:rsidRDefault="00000000" w:rsidRPr="00000000" w14:paraId="000004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2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2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3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3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3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44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ОК10</w:t>
            </w:r>
          </w:p>
        </w:tc>
        <w:tc>
          <w:tcPr/>
          <w:p w:rsidR="00000000" w:rsidDel="00000000" w:rsidP="00000000" w:rsidRDefault="00000000" w:rsidRPr="00000000" w14:paraId="0000044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5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5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5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5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5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6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46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ОК11</w:t>
            </w:r>
          </w:p>
        </w:tc>
        <w:tc>
          <w:tcPr/>
          <w:p w:rsidR="00000000" w:rsidDel="00000000" w:rsidP="00000000" w:rsidRDefault="00000000" w:rsidRPr="00000000" w14:paraId="0000046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7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7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7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7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8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8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48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ОК12</w:t>
            </w:r>
          </w:p>
        </w:tc>
        <w:tc>
          <w:tcPr/>
          <w:p w:rsidR="00000000" w:rsidDel="00000000" w:rsidP="00000000" w:rsidRDefault="00000000" w:rsidRPr="00000000" w14:paraId="0000048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9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9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A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A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A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A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4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ОК13</w:t>
            </w:r>
          </w:p>
        </w:tc>
        <w:tc>
          <w:tcPr/>
          <w:p w:rsidR="00000000" w:rsidDel="00000000" w:rsidP="00000000" w:rsidRDefault="00000000" w:rsidRPr="00000000" w14:paraId="000004B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B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C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C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C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C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C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4D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ОК14</w:t>
            </w:r>
          </w:p>
        </w:tc>
        <w:tc>
          <w:tcPr/>
          <w:p w:rsidR="00000000" w:rsidDel="00000000" w:rsidP="00000000" w:rsidRDefault="00000000" w:rsidRPr="00000000" w14:paraId="000004D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E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E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E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E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E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E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4F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ОК15</w:t>
            </w:r>
          </w:p>
        </w:tc>
        <w:tc>
          <w:tcPr/>
          <w:p w:rsidR="00000000" w:rsidDel="00000000" w:rsidP="00000000" w:rsidRDefault="00000000" w:rsidRPr="00000000" w14:paraId="000004F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F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F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F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4F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0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0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0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1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trHeight w:val="288" w:hRule="atLeast"/>
        </w:trPr>
        <w:tc>
          <w:tcPr/>
          <w:p w:rsidR="00000000" w:rsidDel="00000000" w:rsidP="00000000" w:rsidRDefault="00000000" w:rsidRPr="00000000" w14:paraId="000005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ОК16</w:t>
            </w:r>
          </w:p>
        </w:tc>
        <w:tc>
          <w:tcPr/>
          <w:p w:rsidR="00000000" w:rsidDel="00000000" w:rsidP="00000000" w:rsidRDefault="00000000" w:rsidRPr="00000000" w14:paraId="000005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1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2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2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2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3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3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trHeight w:val="288" w:hRule="atLeast"/>
        </w:trPr>
        <w:tc>
          <w:tcPr/>
          <w:p w:rsidR="00000000" w:rsidDel="00000000" w:rsidP="00000000" w:rsidRDefault="00000000" w:rsidRPr="00000000" w14:paraId="0000053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ОК17</w:t>
            </w:r>
          </w:p>
        </w:tc>
        <w:tc>
          <w:tcPr/>
          <w:p w:rsidR="00000000" w:rsidDel="00000000" w:rsidP="00000000" w:rsidRDefault="00000000" w:rsidRPr="00000000" w14:paraId="0000053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3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3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4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4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5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5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55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ОК18</w:t>
            </w:r>
          </w:p>
        </w:tc>
        <w:tc>
          <w:tcPr/>
          <w:p w:rsidR="00000000" w:rsidDel="00000000" w:rsidP="00000000" w:rsidRDefault="00000000" w:rsidRPr="00000000" w14:paraId="0000055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6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6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6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7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7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7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7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58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ОК19</w:t>
            </w:r>
          </w:p>
        </w:tc>
        <w:tc>
          <w:tcPr/>
          <w:p w:rsidR="00000000" w:rsidDel="00000000" w:rsidP="00000000" w:rsidRDefault="00000000" w:rsidRPr="00000000" w14:paraId="0000058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8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8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8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9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9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9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9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5A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ОК20</w:t>
            </w:r>
          </w:p>
        </w:tc>
        <w:tc>
          <w:tcPr/>
          <w:p w:rsidR="00000000" w:rsidDel="00000000" w:rsidP="00000000" w:rsidRDefault="00000000" w:rsidRPr="00000000" w14:paraId="000005A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A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A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B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B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B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B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B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5C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ОК21</w:t>
            </w:r>
          </w:p>
        </w:tc>
        <w:tc>
          <w:tcPr/>
          <w:p w:rsidR="00000000" w:rsidDel="00000000" w:rsidP="00000000" w:rsidRDefault="00000000" w:rsidRPr="00000000" w14:paraId="000005C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C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C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D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D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D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D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D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5E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ОК22</w:t>
            </w:r>
          </w:p>
        </w:tc>
        <w:tc>
          <w:tcPr/>
          <w:p w:rsidR="00000000" w:rsidDel="00000000" w:rsidP="00000000" w:rsidRDefault="00000000" w:rsidRPr="00000000" w14:paraId="000005E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E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F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F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F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5F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0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0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0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6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ОК23</w:t>
            </w:r>
          </w:p>
        </w:tc>
        <w:tc>
          <w:tcPr/>
          <w:p w:rsidR="00000000" w:rsidDel="00000000" w:rsidP="00000000" w:rsidRDefault="00000000" w:rsidRPr="00000000" w14:paraId="000006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0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1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1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1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2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2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2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2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2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6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ОК24</w:t>
            </w:r>
          </w:p>
        </w:tc>
        <w:tc>
          <w:tcPr/>
          <w:p w:rsidR="00000000" w:rsidDel="00000000" w:rsidP="00000000" w:rsidRDefault="00000000" w:rsidRPr="00000000" w14:paraId="0000063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3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3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3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4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4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4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4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6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ОК25</w:t>
            </w:r>
          </w:p>
        </w:tc>
        <w:tc>
          <w:tcPr/>
          <w:p w:rsidR="00000000" w:rsidDel="00000000" w:rsidP="00000000" w:rsidRDefault="00000000" w:rsidRPr="00000000" w14:paraId="0000065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5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5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6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6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6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6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67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ОК26</w:t>
            </w:r>
          </w:p>
        </w:tc>
        <w:tc>
          <w:tcPr/>
          <w:p w:rsidR="00000000" w:rsidDel="00000000" w:rsidP="00000000" w:rsidRDefault="00000000" w:rsidRPr="00000000" w14:paraId="0000067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7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7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8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8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8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8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9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69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ОК27</w:t>
            </w:r>
          </w:p>
        </w:tc>
        <w:tc>
          <w:tcPr/>
          <w:p w:rsidR="00000000" w:rsidDel="00000000" w:rsidP="00000000" w:rsidRDefault="00000000" w:rsidRPr="00000000" w14:paraId="0000069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9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9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A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A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B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B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358" w:hRule="atLeast"/>
        </w:trPr>
        <w:tc>
          <w:tcPr/>
          <w:p w:rsidR="00000000" w:rsidDel="00000000" w:rsidP="00000000" w:rsidRDefault="00000000" w:rsidRPr="00000000" w14:paraId="000006B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ОК28</w:t>
            </w:r>
          </w:p>
        </w:tc>
        <w:tc>
          <w:tcPr/>
          <w:p w:rsidR="00000000" w:rsidDel="00000000" w:rsidP="00000000" w:rsidRDefault="00000000" w:rsidRPr="00000000" w14:paraId="000006B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B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C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C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C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D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3">
            <w:pP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D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D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6D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ОК29</w:t>
            </w:r>
          </w:p>
        </w:tc>
        <w:tc>
          <w:tcPr/>
          <w:p w:rsidR="00000000" w:rsidDel="00000000" w:rsidP="00000000" w:rsidRDefault="00000000" w:rsidRPr="00000000" w14:paraId="000006E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E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E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F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6F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288" w:hRule="atLeast"/>
        </w:trPr>
        <w:tc>
          <w:tcPr/>
          <w:p w:rsidR="00000000" w:rsidDel="00000000" w:rsidP="00000000" w:rsidRDefault="00000000" w:rsidRPr="00000000" w14:paraId="0000070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ОК30</w:t>
            </w:r>
          </w:p>
        </w:tc>
        <w:tc>
          <w:tcPr/>
          <w:p w:rsidR="00000000" w:rsidDel="00000000" w:rsidP="00000000" w:rsidRDefault="00000000" w:rsidRPr="00000000" w14:paraId="0000070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0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1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2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trHeight w:val="170" w:hRule="atLeast"/>
        </w:trPr>
        <w:tc>
          <w:tcPr/>
          <w:p w:rsidR="00000000" w:rsidDel="00000000" w:rsidP="00000000" w:rsidRDefault="00000000" w:rsidRPr="00000000" w14:paraId="00000725">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ОК31</w:t>
            </w:r>
            <w:r w:rsidDel="00000000" w:rsidR="00000000" w:rsidRPr="00000000">
              <w:rPr>
                <w:rtl w:val="0"/>
              </w:rPr>
            </w:r>
          </w:p>
        </w:tc>
        <w:tc>
          <w:tcPr/>
          <w:p w:rsidR="00000000" w:rsidDel="00000000" w:rsidP="00000000" w:rsidRDefault="00000000" w:rsidRPr="00000000" w14:paraId="0000072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2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2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2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3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3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3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3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3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3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4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170" w:hRule="atLeast"/>
        </w:trPr>
        <w:tc>
          <w:tcPr/>
          <w:p w:rsidR="00000000" w:rsidDel="00000000" w:rsidP="00000000" w:rsidRDefault="00000000" w:rsidRPr="00000000" w14:paraId="00000748">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ОК32</w:t>
            </w:r>
            <w:r w:rsidDel="00000000" w:rsidR="00000000" w:rsidRPr="00000000">
              <w:rPr>
                <w:rtl w:val="0"/>
              </w:rPr>
            </w:r>
          </w:p>
        </w:tc>
        <w:tc>
          <w:tcPr/>
          <w:p w:rsidR="00000000" w:rsidDel="00000000" w:rsidP="00000000" w:rsidRDefault="00000000" w:rsidRPr="00000000" w14:paraId="0000074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4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4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4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5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5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5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5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5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5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5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6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6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170" w:hRule="atLeast"/>
        </w:trPr>
        <w:tc>
          <w:tcPr/>
          <w:p w:rsidR="00000000" w:rsidDel="00000000" w:rsidP="00000000" w:rsidRDefault="00000000" w:rsidRPr="00000000" w14:paraId="0000076B">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ОК33</w:t>
            </w:r>
            <w:r w:rsidDel="00000000" w:rsidR="00000000" w:rsidRPr="00000000">
              <w:rPr>
                <w:rtl w:val="0"/>
              </w:rPr>
            </w:r>
          </w:p>
        </w:tc>
        <w:tc>
          <w:tcPr/>
          <w:p w:rsidR="00000000" w:rsidDel="00000000" w:rsidP="00000000" w:rsidRDefault="00000000" w:rsidRPr="00000000" w14:paraId="0000076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6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6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7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7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7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7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7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7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7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7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8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8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8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170" w:hRule="atLeast"/>
        </w:trPr>
        <w:tc>
          <w:tcPr/>
          <w:p w:rsidR="00000000" w:rsidDel="00000000" w:rsidP="00000000" w:rsidRDefault="00000000" w:rsidRPr="00000000" w14:paraId="0000078E">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ОК34</w:t>
            </w:r>
            <w:r w:rsidDel="00000000" w:rsidR="00000000" w:rsidRPr="00000000">
              <w:rPr>
                <w:rtl w:val="0"/>
              </w:rPr>
            </w:r>
          </w:p>
        </w:tc>
        <w:tc>
          <w:tcPr/>
          <w:p w:rsidR="00000000" w:rsidDel="00000000" w:rsidP="00000000" w:rsidRDefault="00000000" w:rsidRPr="00000000" w14:paraId="0000078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9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9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9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9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9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9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9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9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A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A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A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A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A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170" w:hRule="atLeast"/>
        </w:trPr>
        <w:tc>
          <w:tcPr/>
          <w:p w:rsidR="00000000" w:rsidDel="00000000" w:rsidP="00000000" w:rsidRDefault="00000000" w:rsidRPr="00000000" w14:paraId="000007B1">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ОК35</w:t>
            </w:r>
            <w:r w:rsidDel="00000000" w:rsidR="00000000" w:rsidRPr="00000000">
              <w:rPr>
                <w:rtl w:val="0"/>
              </w:rPr>
            </w:r>
          </w:p>
        </w:tc>
        <w:tc>
          <w:tcPr/>
          <w:p w:rsidR="00000000" w:rsidDel="00000000" w:rsidP="00000000" w:rsidRDefault="00000000" w:rsidRPr="00000000" w14:paraId="000007B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B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B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B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B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B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B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B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B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C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C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C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C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C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170" w:hRule="atLeast"/>
        </w:trPr>
        <w:tc>
          <w:tcPr/>
          <w:p w:rsidR="00000000" w:rsidDel="00000000" w:rsidP="00000000" w:rsidRDefault="00000000" w:rsidRPr="00000000" w14:paraId="000007D4">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ОК36</w:t>
            </w:r>
            <w:r w:rsidDel="00000000" w:rsidR="00000000" w:rsidRPr="00000000">
              <w:rPr>
                <w:rtl w:val="0"/>
              </w:rPr>
            </w:r>
          </w:p>
        </w:tc>
        <w:tc>
          <w:tcPr/>
          <w:p w:rsidR="00000000" w:rsidDel="00000000" w:rsidP="00000000" w:rsidRDefault="00000000" w:rsidRPr="00000000" w14:paraId="000007D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D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D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D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D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D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D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E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E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E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E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E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E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F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170" w:hRule="atLeast"/>
        </w:trPr>
        <w:tc>
          <w:tcPr/>
          <w:p w:rsidR="00000000" w:rsidDel="00000000" w:rsidP="00000000" w:rsidRDefault="00000000" w:rsidRPr="00000000" w14:paraId="000007F7">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ОК37</w:t>
            </w:r>
            <w:r w:rsidDel="00000000" w:rsidR="00000000" w:rsidRPr="00000000">
              <w:rPr>
                <w:rtl w:val="0"/>
              </w:rPr>
            </w:r>
          </w:p>
        </w:tc>
        <w:tc>
          <w:tcPr/>
          <w:p w:rsidR="00000000" w:rsidDel="00000000" w:rsidP="00000000" w:rsidRDefault="00000000" w:rsidRPr="00000000" w14:paraId="000007F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F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F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7F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0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0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0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1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1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1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170" w:hRule="atLeast"/>
        </w:trPr>
        <w:tc>
          <w:tcPr/>
          <w:p w:rsidR="00000000" w:rsidDel="00000000" w:rsidP="00000000" w:rsidRDefault="00000000" w:rsidRPr="00000000" w14:paraId="0000081A">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ОК38</w:t>
            </w:r>
            <w:r w:rsidDel="00000000" w:rsidR="00000000" w:rsidRPr="00000000">
              <w:rPr>
                <w:rtl w:val="0"/>
              </w:rPr>
            </w:r>
          </w:p>
        </w:tc>
        <w:tc>
          <w:tcPr/>
          <w:p w:rsidR="00000000" w:rsidDel="00000000" w:rsidP="00000000" w:rsidRDefault="00000000" w:rsidRPr="00000000" w14:paraId="000008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1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1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1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2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2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2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2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3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3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3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3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170" w:hRule="atLeast"/>
        </w:trPr>
        <w:tc>
          <w:tcPr/>
          <w:p w:rsidR="00000000" w:rsidDel="00000000" w:rsidP="00000000" w:rsidRDefault="00000000" w:rsidRPr="00000000" w14:paraId="0000083D">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ОК39</w:t>
            </w:r>
            <w:r w:rsidDel="00000000" w:rsidR="00000000" w:rsidRPr="00000000">
              <w:rPr>
                <w:rtl w:val="0"/>
              </w:rPr>
            </w:r>
          </w:p>
        </w:tc>
        <w:tc>
          <w:tcPr/>
          <w:p w:rsidR="00000000" w:rsidDel="00000000" w:rsidP="00000000" w:rsidRDefault="00000000" w:rsidRPr="00000000" w14:paraId="0000083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3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4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4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4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4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4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4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5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5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5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5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170" w:hRule="atLeast"/>
        </w:trPr>
        <w:tc>
          <w:tcPr/>
          <w:p w:rsidR="00000000" w:rsidDel="00000000" w:rsidP="00000000" w:rsidRDefault="00000000" w:rsidRPr="00000000" w14:paraId="00000860">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ОК40</w:t>
            </w:r>
            <w:r w:rsidDel="00000000" w:rsidR="00000000" w:rsidRPr="00000000">
              <w:rPr>
                <w:rtl w:val="0"/>
              </w:rPr>
            </w:r>
          </w:p>
        </w:tc>
        <w:tc>
          <w:tcPr/>
          <w:p w:rsidR="00000000" w:rsidDel="00000000" w:rsidP="00000000" w:rsidRDefault="00000000" w:rsidRPr="00000000" w14:paraId="0000086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6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6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6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6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6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6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6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7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7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7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7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8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trHeight w:val="170" w:hRule="atLeast"/>
        </w:trPr>
        <w:tc>
          <w:tcPr/>
          <w:p w:rsidR="00000000" w:rsidDel="00000000" w:rsidP="00000000" w:rsidRDefault="00000000" w:rsidRPr="00000000" w14:paraId="00000883">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ОК41</w:t>
            </w:r>
            <w:r w:rsidDel="00000000" w:rsidR="00000000" w:rsidRPr="00000000">
              <w:rPr>
                <w:rtl w:val="0"/>
              </w:rPr>
            </w:r>
          </w:p>
        </w:tc>
        <w:tc>
          <w:tcPr/>
          <w:p w:rsidR="00000000" w:rsidDel="00000000" w:rsidP="00000000" w:rsidRDefault="00000000" w:rsidRPr="00000000" w14:paraId="0000088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8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8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8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8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9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9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9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9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A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A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8A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8A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A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A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A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A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A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A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A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Матриця забезпечення програмних результатів відповідними компонентами освітньої програми</w:t>
      </w:r>
    </w:p>
    <w:tbl>
      <w:tblPr>
        <w:tblStyle w:val="Table13"/>
        <w:tblW w:w="9656.000000000004"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316"/>
        <w:gridCol w:w="100"/>
        <w:gridCol w:w="216"/>
        <w:gridCol w:w="316"/>
        <w:gridCol w:w="316"/>
        <w:gridCol w:w="316"/>
        <w:gridCol w:w="316"/>
        <w:gridCol w:w="316"/>
        <w:gridCol w:w="316"/>
        <w:gridCol w:w="316"/>
        <w:gridCol w:w="416"/>
        <w:gridCol w:w="416"/>
        <w:gridCol w:w="416"/>
        <w:gridCol w:w="416"/>
        <w:gridCol w:w="416"/>
        <w:gridCol w:w="416"/>
        <w:gridCol w:w="416"/>
        <w:gridCol w:w="416"/>
        <w:gridCol w:w="416"/>
        <w:gridCol w:w="416"/>
        <w:gridCol w:w="416"/>
        <w:gridCol w:w="416"/>
        <w:gridCol w:w="416"/>
        <w:gridCol w:w="416"/>
        <w:tblGridChange w:id="0">
          <w:tblGrid>
            <w:gridCol w:w="988"/>
            <w:gridCol w:w="316"/>
            <w:gridCol w:w="100"/>
            <w:gridCol w:w="216"/>
            <w:gridCol w:w="316"/>
            <w:gridCol w:w="316"/>
            <w:gridCol w:w="316"/>
            <w:gridCol w:w="316"/>
            <w:gridCol w:w="316"/>
            <w:gridCol w:w="316"/>
            <w:gridCol w:w="316"/>
            <w:gridCol w:w="416"/>
            <w:gridCol w:w="416"/>
            <w:gridCol w:w="416"/>
            <w:gridCol w:w="416"/>
            <w:gridCol w:w="416"/>
            <w:gridCol w:w="416"/>
            <w:gridCol w:w="416"/>
            <w:gridCol w:w="416"/>
            <w:gridCol w:w="416"/>
            <w:gridCol w:w="416"/>
            <w:gridCol w:w="416"/>
            <w:gridCol w:w="416"/>
            <w:gridCol w:w="416"/>
            <w:gridCol w:w="416"/>
          </w:tblGrid>
        </w:tblGridChange>
      </w:tblGrid>
      <w:tr>
        <w:trPr>
          <w:trHeight w:val="288" w:hRule="atLeast"/>
        </w:trPr>
        <w:tc>
          <w:tcPr/>
          <w:p w:rsidR="00000000" w:rsidDel="00000000" w:rsidP="00000000" w:rsidRDefault="00000000" w:rsidRPr="00000000" w14:paraId="000008A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8A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2"/>
          </w:tcPr>
          <w:p w:rsidR="00000000" w:rsidDel="00000000" w:rsidP="00000000" w:rsidRDefault="00000000" w:rsidRPr="00000000" w14:paraId="000008B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Програмні результати навчання (ПРН)</w:t>
            </w:r>
            <w:r w:rsidDel="00000000" w:rsidR="00000000" w:rsidRPr="00000000">
              <w:rPr>
                <w:rtl w:val="0"/>
              </w:rPr>
            </w:r>
          </w:p>
        </w:tc>
      </w:tr>
      <w:tr>
        <w:trPr>
          <w:trHeight w:val="288" w:hRule="atLeast"/>
        </w:trPr>
        <w:tc>
          <w:tcPr/>
          <w:p w:rsidR="00000000" w:rsidDel="00000000" w:rsidP="00000000" w:rsidRDefault="00000000" w:rsidRPr="00000000" w14:paraId="000008C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C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gridSpan w:val="2"/>
          </w:tcPr>
          <w:p w:rsidR="00000000" w:rsidDel="00000000" w:rsidP="00000000" w:rsidRDefault="00000000" w:rsidRPr="00000000" w14:paraId="000008C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C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8C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8C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8C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8C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8D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8D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8D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8D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8D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8D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8D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8D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8D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8D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8D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08D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p w:rsidR="00000000" w:rsidDel="00000000" w:rsidP="00000000" w:rsidRDefault="00000000" w:rsidRPr="00000000" w14:paraId="000008D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p w:rsidR="00000000" w:rsidDel="00000000" w:rsidP="00000000" w:rsidRDefault="00000000" w:rsidRPr="00000000" w14:paraId="000008D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p w:rsidR="00000000" w:rsidDel="00000000" w:rsidP="00000000" w:rsidRDefault="00000000" w:rsidRPr="00000000" w14:paraId="000008D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p w:rsidR="00000000" w:rsidDel="00000000" w:rsidP="00000000" w:rsidRDefault="00000000" w:rsidRPr="00000000" w14:paraId="000008D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r>
      <w:tr>
        <w:trPr>
          <w:trHeight w:val="288" w:hRule="atLeast"/>
        </w:trPr>
        <w:tc>
          <w:tcPr/>
          <w:p w:rsidR="00000000" w:rsidDel="00000000" w:rsidP="00000000" w:rsidRDefault="00000000" w:rsidRPr="00000000" w14:paraId="000008E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ОК1</w:t>
            </w:r>
          </w:p>
        </w:tc>
        <w:tc>
          <w:tcPr/>
          <w:p w:rsidR="00000000" w:rsidDel="00000000" w:rsidP="00000000" w:rsidRDefault="00000000" w:rsidRPr="00000000" w14:paraId="000008E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8E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8E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E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E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E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E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E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E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E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8E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E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E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E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F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F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F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F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F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F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F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F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F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8F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ОК2</w:t>
            </w:r>
          </w:p>
        </w:tc>
        <w:tc>
          <w:tcPr/>
          <w:p w:rsidR="00000000" w:rsidDel="00000000" w:rsidP="00000000" w:rsidRDefault="00000000" w:rsidRPr="00000000" w14:paraId="000008F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8F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F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F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F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0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0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0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0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0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0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0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0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0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0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0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0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0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0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0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0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1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1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91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ОК3</w:t>
            </w:r>
          </w:p>
        </w:tc>
        <w:tc>
          <w:tcPr/>
          <w:p w:rsidR="00000000" w:rsidDel="00000000" w:rsidP="00000000" w:rsidRDefault="00000000" w:rsidRPr="00000000" w14:paraId="0000091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91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1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1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1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1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1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1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1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1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1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1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2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2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2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2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2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2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2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2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2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2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2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92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ОК4</w:t>
            </w:r>
          </w:p>
        </w:tc>
        <w:tc>
          <w:tcPr/>
          <w:p w:rsidR="00000000" w:rsidDel="00000000" w:rsidP="00000000" w:rsidRDefault="00000000" w:rsidRPr="00000000" w14:paraId="0000092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92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2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3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3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3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3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3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3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3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3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3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3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3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3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3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3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3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3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4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4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4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4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94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ОК5</w:t>
            </w:r>
          </w:p>
        </w:tc>
        <w:tc>
          <w:tcPr/>
          <w:p w:rsidR="00000000" w:rsidDel="00000000" w:rsidP="00000000" w:rsidRDefault="00000000" w:rsidRPr="00000000" w14:paraId="0000094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94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4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4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4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4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4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4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4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4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5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5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5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5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5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5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5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5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5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5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5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5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5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95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ОК6</w:t>
            </w:r>
          </w:p>
        </w:tc>
        <w:tc>
          <w:tcPr/>
          <w:p w:rsidR="00000000" w:rsidDel="00000000" w:rsidP="00000000" w:rsidRDefault="00000000" w:rsidRPr="00000000" w14:paraId="0000095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95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6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6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7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7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7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7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7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7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97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ОК7</w:t>
            </w:r>
          </w:p>
        </w:tc>
        <w:tc>
          <w:tcPr/>
          <w:p w:rsidR="00000000" w:rsidDel="00000000" w:rsidP="00000000" w:rsidRDefault="00000000" w:rsidRPr="00000000" w14:paraId="0000097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97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7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7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7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7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7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7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8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98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ОК8</w:t>
            </w:r>
          </w:p>
        </w:tc>
        <w:tc>
          <w:tcPr/>
          <w:p w:rsidR="00000000" w:rsidDel="00000000" w:rsidP="00000000" w:rsidRDefault="00000000" w:rsidRPr="00000000" w14:paraId="0000099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99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9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9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9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9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9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9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9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9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9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9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9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9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9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A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A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A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A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A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A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A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A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9A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ОК9</w:t>
            </w:r>
          </w:p>
        </w:tc>
        <w:tc>
          <w:tcPr/>
          <w:p w:rsidR="00000000" w:rsidDel="00000000" w:rsidP="00000000" w:rsidRDefault="00000000" w:rsidRPr="00000000" w14:paraId="000009A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9A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A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A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A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A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B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C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322" w:hRule="atLeast"/>
        </w:trPr>
        <w:tc>
          <w:tcPr/>
          <w:p w:rsidR="00000000" w:rsidDel="00000000" w:rsidP="00000000" w:rsidRDefault="00000000" w:rsidRPr="00000000" w14:paraId="000009C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ОК10</w:t>
            </w:r>
          </w:p>
        </w:tc>
        <w:tc>
          <w:tcPr/>
          <w:p w:rsidR="00000000" w:rsidDel="00000000" w:rsidP="00000000" w:rsidRDefault="00000000" w:rsidRPr="00000000" w14:paraId="000009C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9C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C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C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C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C8">
            <w:pPr>
              <w:spacing w:line="240" w:lineRule="auto"/>
              <w:jc w:val="center"/>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p w:rsidR="00000000" w:rsidDel="00000000" w:rsidP="00000000" w:rsidRDefault="00000000" w:rsidRPr="00000000" w14:paraId="000009C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C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C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C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C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C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C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D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D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D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D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D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D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D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D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D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D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9D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ОК11</w:t>
            </w:r>
          </w:p>
        </w:tc>
        <w:tc>
          <w:tcPr/>
          <w:p w:rsidR="00000000" w:rsidDel="00000000" w:rsidP="00000000" w:rsidRDefault="00000000" w:rsidRPr="00000000" w14:paraId="000009D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9D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D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D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1">
            <w:pPr>
              <w:spacing w:line="240" w:lineRule="auto"/>
              <w:jc w:val="center"/>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p w:rsidR="00000000" w:rsidDel="00000000" w:rsidP="00000000" w:rsidRDefault="00000000" w:rsidRPr="00000000" w14:paraId="000009E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F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F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F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9F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ОК12</w:t>
            </w:r>
          </w:p>
        </w:tc>
        <w:tc>
          <w:tcPr/>
          <w:p w:rsidR="00000000" w:rsidDel="00000000" w:rsidP="00000000" w:rsidRDefault="00000000" w:rsidRPr="00000000" w14:paraId="000009F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9F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F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9F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F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FA">
            <w:pPr>
              <w:spacing w:line="240" w:lineRule="auto"/>
              <w:jc w:val="center"/>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p w:rsidR="00000000" w:rsidDel="00000000" w:rsidP="00000000" w:rsidRDefault="00000000" w:rsidRPr="00000000" w14:paraId="000009F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F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F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F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F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0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0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0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0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0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0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0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0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0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0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0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0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A0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ОК13</w:t>
            </w:r>
          </w:p>
        </w:tc>
        <w:tc>
          <w:tcPr/>
          <w:p w:rsidR="00000000" w:rsidDel="00000000" w:rsidP="00000000" w:rsidRDefault="00000000" w:rsidRPr="00000000" w14:paraId="00000A0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A0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1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3">
            <w:pPr>
              <w:spacing w:line="240" w:lineRule="auto"/>
              <w:jc w:val="center"/>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p w:rsidR="00000000" w:rsidDel="00000000" w:rsidP="00000000" w:rsidRDefault="00000000" w:rsidRPr="00000000" w14:paraId="00000A1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1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2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2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2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2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2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A2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ОК14</w:t>
            </w:r>
          </w:p>
        </w:tc>
        <w:tc>
          <w:tcPr/>
          <w:p w:rsidR="00000000" w:rsidDel="00000000" w:rsidP="00000000" w:rsidRDefault="00000000" w:rsidRPr="00000000" w14:paraId="00000A2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A2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2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2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2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2C">
            <w:pPr>
              <w:spacing w:line="240" w:lineRule="auto"/>
              <w:jc w:val="center"/>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p w:rsidR="00000000" w:rsidDel="00000000" w:rsidP="00000000" w:rsidRDefault="00000000" w:rsidRPr="00000000" w14:paraId="00000A2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2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2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3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A3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ОК15</w:t>
            </w:r>
          </w:p>
        </w:tc>
        <w:tc>
          <w:tcPr/>
          <w:p w:rsidR="00000000" w:rsidDel="00000000" w:rsidP="00000000" w:rsidRDefault="00000000" w:rsidRPr="00000000" w14:paraId="00000A3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A4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4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4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4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4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4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4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4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4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4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4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4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4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4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4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5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5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5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53">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5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5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5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A5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ОК16</w:t>
            </w:r>
          </w:p>
        </w:tc>
        <w:tc>
          <w:tcPr/>
          <w:p w:rsidR="00000000" w:rsidDel="00000000" w:rsidP="00000000" w:rsidRDefault="00000000" w:rsidRPr="00000000" w14:paraId="00000A5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A5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5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5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5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5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5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6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6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6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A7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ОК17</w:t>
            </w:r>
          </w:p>
        </w:tc>
        <w:tc>
          <w:tcPr/>
          <w:p w:rsidR="00000000" w:rsidDel="00000000" w:rsidP="00000000" w:rsidRDefault="00000000" w:rsidRPr="00000000" w14:paraId="00000A7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A7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7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7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7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7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7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7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7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7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7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7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7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8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8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8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8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8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8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8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8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8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A8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ОК18</w:t>
            </w:r>
          </w:p>
        </w:tc>
        <w:tc>
          <w:tcPr/>
          <w:p w:rsidR="00000000" w:rsidDel="00000000" w:rsidP="00000000" w:rsidRDefault="00000000" w:rsidRPr="00000000" w14:paraId="00000A8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A8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8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8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8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9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9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9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9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9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9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9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9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9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9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9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9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9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9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9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9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A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A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AA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ОК19</w:t>
            </w:r>
          </w:p>
        </w:tc>
        <w:tc>
          <w:tcPr/>
          <w:p w:rsidR="00000000" w:rsidDel="00000000" w:rsidP="00000000" w:rsidRDefault="00000000" w:rsidRPr="00000000" w14:paraId="00000AA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AA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A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A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A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A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A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A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A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A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A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A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B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B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B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B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B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B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B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B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B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B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B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AB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ОК20</w:t>
            </w:r>
          </w:p>
        </w:tc>
        <w:tc>
          <w:tcPr/>
          <w:p w:rsidR="00000000" w:rsidDel="00000000" w:rsidP="00000000" w:rsidRDefault="00000000" w:rsidRPr="00000000" w14:paraId="00000AB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AB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B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C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C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C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C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C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C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C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C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C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C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C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C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C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C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C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C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D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D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D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D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AD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ОК21</w:t>
            </w:r>
          </w:p>
        </w:tc>
        <w:tc>
          <w:tcPr/>
          <w:p w:rsidR="00000000" w:rsidDel="00000000" w:rsidP="00000000" w:rsidRDefault="00000000" w:rsidRPr="00000000" w14:paraId="00000AD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AD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D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D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D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D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D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D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D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D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E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E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E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E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E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E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E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E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E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E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E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E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E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AE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ОК22</w:t>
            </w:r>
          </w:p>
        </w:tc>
        <w:tc>
          <w:tcPr/>
          <w:p w:rsidR="00000000" w:rsidDel="00000000" w:rsidP="00000000" w:rsidRDefault="00000000" w:rsidRPr="00000000" w14:paraId="00000AE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AE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F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F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F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F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F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F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F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F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F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F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F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F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AF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F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F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0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0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0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0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0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0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B0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ОК23</w:t>
            </w:r>
          </w:p>
        </w:tc>
        <w:tc>
          <w:tcPr/>
          <w:p w:rsidR="00000000" w:rsidDel="00000000" w:rsidP="00000000" w:rsidRDefault="00000000" w:rsidRPr="00000000" w14:paraId="00000B0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B0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0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0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0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0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0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0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1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1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1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13">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1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1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1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1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1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1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1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1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1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1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1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288" w:hRule="atLeast"/>
        </w:trPr>
        <w:tc>
          <w:tcPr/>
          <w:p w:rsidR="00000000" w:rsidDel="00000000" w:rsidP="00000000" w:rsidRDefault="00000000" w:rsidRPr="00000000" w14:paraId="00000B1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ОК24</w:t>
            </w:r>
          </w:p>
        </w:tc>
        <w:tc>
          <w:tcPr/>
          <w:p w:rsidR="00000000" w:rsidDel="00000000" w:rsidP="00000000" w:rsidRDefault="00000000" w:rsidRPr="00000000" w14:paraId="00000B2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B2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2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2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2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2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2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2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2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2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2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2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2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2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2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3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3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3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3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3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3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3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3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B3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ОК25</w:t>
            </w:r>
          </w:p>
        </w:tc>
        <w:tc>
          <w:tcPr/>
          <w:p w:rsidR="00000000" w:rsidDel="00000000" w:rsidP="00000000" w:rsidRDefault="00000000" w:rsidRPr="00000000" w14:paraId="00000B3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B3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3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3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3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3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4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4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4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4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4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4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4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4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4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4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4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4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4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4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4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4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5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B5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ОК26</w:t>
            </w:r>
          </w:p>
        </w:tc>
        <w:tc>
          <w:tcPr/>
          <w:p w:rsidR="00000000" w:rsidDel="00000000" w:rsidP="00000000" w:rsidRDefault="00000000" w:rsidRPr="00000000" w14:paraId="00000B5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B5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5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5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5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5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5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5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5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5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5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5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5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6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6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6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6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6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6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6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6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6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6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B6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ОК27</w:t>
            </w:r>
          </w:p>
        </w:tc>
        <w:tc>
          <w:tcPr/>
          <w:p w:rsidR="00000000" w:rsidDel="00000000" w:rsidP="00000000" w:rsidRDefault="00000000" w:rsidRPr="00000000" w14:paraId="00000B6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B6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6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6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7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7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7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7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7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7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7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7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7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7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7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7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7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7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7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7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8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8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8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B8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ОК28</w:t>
            </w:r>
          </w:p>
        </w:tc>
        <w:tc>
          <w:tcPr/>
          <w:p w:rsidR="00000000" w:rsidDel="00000000" w:rsidP="00000000" w:rsidRDefault="00000000" w:rsidRPr="00000000" w14:paraId="00000B8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B8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8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8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8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8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8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8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8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8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8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9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9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9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9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9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9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9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9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9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9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9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9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B9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ОК29</w:t>
            </w:r>
          </w:p>
        </w:tc>
        <w:tc>
          <w:tcPr/>
          <w:p w:rsidR="00000000" w:rsidDel="00000000" w:rsidP="00000000" w:rsidRDefault="00000000" w:rsidRPr="00000000" w14:paraId="00000B9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B9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A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A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A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A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A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A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A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A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A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A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A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A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A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A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A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A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B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B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B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B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B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288" w:hRule="atLeast"/>
        </w:trPr>
        <w:tc>
          <w:tcPr/>
          <w:p w:rsidR="00000000" w:rsidDel="00000000" w:rsidP="00000000" w:rsidRDefault="00000000" w:rsidRPr="00000000" w14:paraId="00000BB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ОК30</w:t>
            </w:r>
          </w:p>
        </w:tc>
        <w:tc>
          <w:tcPr/>
          <w:p w:rsidR="00000000" w:rsidDel="00000000" w:rsidP="00000000" w:rsidRDefault="00000000" w:rsidRPr="00000000" w14:paraId="00000BB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BB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B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B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B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B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B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B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B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C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C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C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C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C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C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C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C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C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C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C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C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C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C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170" w:hRule="atLeast"/>
        </w:trPr>
        <w:tc>
          <w:tcPr/>
          <w:p w:rsidR="00000000" w:rsidDel="00000000" w:rsidP="00000000" w:rsidRDefault="00000000" w:rsidRPr="00000000" w14:paraId="00000BCE">
            <w:pPr>
              <w:spacing w:after="0" w:lineRule="auto"/>
              <w:rPr/>
            </w:pPr>
            <w:r w:rsidDel="00000000" w:rsidR="00000000" w:rsidRPr="00000000">
              <w:rPr>
                <w:rFonts w:ascii="Times New Roman" w:cs="Times New Roman" w:eastAsia="Times New Roman" w:hAnsi="Times New Roman"/>
                <w:sz w:val="28"/>
                <w:szCs w:val="28"/>
                <w:rtl w:val="0"/>
              </w:rPr>
              <w:t xml:space="preserve">ОК31</w:t>
            </w:r>
            <w:r w:rsidDel="00000000" w:rsidR="00000000" w:rsidRPr="00000000">
              <w:rPr>
                <w:rtl w:val="0"/>
              </w:rPr>
            </w:r>
          </w:p>
        </w:tc>
        <w:tc>
          <w:tcPr/>
          <w:p w:rsidR="00000000" w:rsidDel="00000000" w:rsidP="00000000" w:rsidRDefault="00000000" w:rsidRPr="00000000" w14:paraId="00000BC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BD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D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D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D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D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D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D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D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D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D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D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D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D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D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D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E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E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E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E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E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E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E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170" w:hRule="atLeast"/>
        </w:trPr>
        <w:tc>
          <w:tcPr/>
          <w:p w:rsidR="00000000" w:rsidDel="00000000" w:rsidP="00000000" w:rsidRDefault="00000000" w:rsidRPr="00000000" w14:paraId="00000BE7">
            <w:pPr>
              <w:spacing w:after="0" w:lineRule="auto"/>
              <w:rPr/>
            </w:pPr>
            <w:r w:rsidDel="00000000" w:rsidR="00000000" w:rsidRPr="00000000">
              <w:rPr>
                <w:rFonts w:ascii="Times New Roman" w:cs="Times New Roman" w:eastAsia="Times New Roman" w:hAnsi="Times New Roman"/>
                <w:sz w:val="28"/>
                <w:szCs w:val="28"/>
                <w:rtl w:val="0"/>
              </w:rPr>
              <w:t xml:space="preserve">ОК32</w:t>
            </w:r>
            <w:r w:rsidDel="00000000" w:rsidR="00000000" w:rsidRPr="00000000">
              <w:rPr>
                <w:rtl w:val="0"/>
              </w:rPr>
            </w:r>
          </w:p>
        </w:tc>
        <w:tc>
          <w:tcPr/>
          <w:p w:rsidR="00000000" w:rsidDel="00000000" w:rsidP="00000000" w:rsidRDefault="00000000" w:rsidRPr="00000000" w14:paraId="00000BE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BE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E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E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E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E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E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F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F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F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F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F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F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F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F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F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F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F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F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F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F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BF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BF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170" w:hRule="atLeast"/>
        </w:trPr>
        <w:tc>
          <w:tcPr/>
          <w:p w:rsidR="00000000" w:rsidDel="00000000" w:rsidP="00000000" w:rsidRDefault="00000000" w:rsidRPr="00000000" w14:paraId="00000C00">
            <w:pPr>
              <w:spacing w:after="0" w:lineRule="auto"/>
              <w:rPr/>
            </w:pPr>
            <w:r w:rsidDel="00000000" w:rsidR="00000000" w:rsidRPr="00000000">
              <w:rPr>
                <w:rFonts w:ascii="Times New Roman" w:cs="Times New Roman" w:eastAsia="Times New Roman" w:hAnsi="Times New Roman"/>
                <w:sz w:val="28"/>
                <w:szCs w:val="28"/>
                <w:rtl w:val="0"/>
              </w:rPr>
              <w:t xml:space="preserve">ОК33</w:t>
            </w:r>
            <w:r w:rsidDel="00000000" w:rsidR="00000000" w:rsidRPr="00000000">
              <w:rPr>
                <w:rtl w:val="0"/>
              </w:rPr>
            </w:r>
          </w:p>
        </w:tc>
        <w:tc>
          <w:tcPr/>
          <w:p w:rsidR="00000000" w:rsidDel="00000000" w:rsidP="00000000" w:rsidRDefault="00000000" w:rsidRPr="00000000" w14:paraId="00000C0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C0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0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0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0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0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0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0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0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0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0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0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0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0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1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1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1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1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1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1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1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1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1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170" w:hRule="atLeast"/>
        </w:trPr>
        <w:tc>
          <w:tcPr/>
          <w:p w:rsidR="00000000" w:rsidDel="00000000" w:rsidP="00000000" w:rsidRDefault="00000000" w:rsidRPr="00000000" w14:paraId="00000C19">
            <w:pPr>
              <w:spacing w:after="0" w:lineRule="auto"/>
              <w:rPr/>
            </w:pPr>
            <w:r w:rsidDel="00000000" w:rsidR="00000000" w:rsidRPr="00000000">
              <w:rPr>
                <w:rFonts w:ascii="Times New Roman" w:cs="Times New Roman" w:eastAsia="Times New Roman" w:hAnsi="Times New Roman"/>
                <w:sz w:val="28"/>
                <w:szCs w:val="28"/>
                <w:rtl w:val="0"/>
              </w:rPr>
              <w:t xml:space="preserve">ОК34</w:t>
            </w:r>
            <w:r w:rsidDel="00000000" w:rsidR="00000000" w:rsidRPr="00000000">
              <w:rPr>
                <w:rtl w:val="0"/>
              </w:rPr>
            </w:r>
          </w:p>
        </w:tc>
        <w:tc>
          <w:tcPr/>
          <w:p w:rsidR="00000000" w:rsidDel="00000000" w:rsidP="00000000" w:rsidRDefault="00000000" w:rsidRPr="00000000" w14:paraId="00000C1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C1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1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1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1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2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2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2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2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2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2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2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2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2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2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2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2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2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2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2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2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3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3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170" w:hRule="atLeast"/>
        </w:trPr>
        <w:tc>
          <w:tcPr/>
          <w:p w:rsidR="00000000" w:rsidDel="00000000" w:rsidP="00000000" w:rsidRDefault="00000000" w:rsidRPr="00000000" w14:paraId="00000C32">
            <w:pPr>
              <w:spacing w:after="0" w:lineRule="auto"/>
              <w:rPr/>
            </w:pPr>
            <w:r w:rsidDel="00000000" w:rsidR="00000000" w:rsidRPr="00000000">
              <w:rPr>
                <w:rFonts w:ascii="Times New Roman" w:cs="Times New Roman" w:eastAsia="Times New Roman" w:hAnsi="Times New Roman"/>
                <w:sz w:val="28"/>
                <w:szCs w:val="28"/>
                <w:rtl w:val="0"/>
              </w:rPr>
              <w:t xml:space="preserve">ОК35</w:t>
            </w:r>
            <w:r w:rsidDel="00000000" w:rsidR="00000000" w:rsidRPr="00000000">
              <w:rPr>
                <w:rtl w:val="0"/>
              </w:rPr>
            </w:r>
          </w:p>
        </w:tc>
        <w:tc>
          <w:tcPr/>
          <w:p w:rsidR="00000000" w:rsidDel="00000000" w:rsidP="00000000" w:rsidRDefault="00000000" w:rsidRPr="00000000" w14:paraId="00000C3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C3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3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3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3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3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3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3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3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3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3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3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4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4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4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4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4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4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4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4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4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4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4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170" w:hRule="atLeast"/>
        </w:trPr>
        <w:tc>
          <w:tcPr/>
          <w:p w:rsidR="00000000" w:rsidDel="00000000" w:rsidP="00000000" w:rsidRDefault="00000000" w:rsidRPr="00000000" w14:paraId="00000C4B">
            <w:pPr>
              <w:spacing w:after="0" w:lineRule="auto"/>
              <w:rPr/>
            </w:pPr>
            <w:r w:rsidDel="00000000" w:rsidR="00000000" w:rsidRPr="00000000">
              <w:rPr>
                <w:rFonts w:ascii="Times New Roman" w:cs="Times New Roman" w:eastAsia="Times New Roman" w:hAnsi="Times New Roman"/>
                <w:sz w:val="28"/>
                <w:szCs w:val="28"/>
                <w:rtl w:val="0"/>
              </w:rPr>
              <w:t xml:space="preserve">ОК36</w:t>
            </w:r>
            <w:r w:rsidDel="00000000" w:rsidR="00000000" w:rsidRPr="00000000">
              <w:rPr>
                <w:rtl w:val="0"/>
              </w:rPr>
            </w:r>
          </w:p>
        </w:tc>
        <w:tc>
          <w:tcPr/>
          <w:p w:rsidR="00000000" w:rsidDel="00000000" w:rsidP="00000000" w:rsidRDefault="00000000" w:rsidRPr="00000000" w14:paraId="00000C4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C4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4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5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5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5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6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6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6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6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170" w:hRule="atLeast"/>
        </w:trPr>
        <w:tc>
          <w:tcPr/>
          <w:p w:rsidR="00000000" w:rsidDel="00000000" w:rsidP="00000000" w:rsidRDefault="00000000" w:rsidRPr="00000000" w14:paraId="00000C64">
            <w:pPr>
              <w:spacing w:after="0" w:lineRule="auto"/>
              <w:rPr/>
            </w:pPr>
            <w:r w:rsidDel="00000000" w:rsidR="00000000" w:rsidRPr="00000000">
              <w:rPr>
                <w:rFonts w:ascii="Times New Roman" w:cs="Times New Roman" w:eastAsia="Times New Roman" w:hAnsi="Times New Roman"/>
                <w:sz w:val="28"/>
                <w:szCs w:val="28"/>
                <w:rtl w:val="0"/>
              </w:rPr>
              <w:t xml:space="preserve">ОК37</w:t>
            </w:r>
            <w:r w:rsidDel="00000000" w:rsidR="00000000" w:rsidRPr="00000000">
              <w:rPr>
                <w:rtl w:val="0"/>
              </w:rPr>
            </w:r>
          </w:p>
        </w:tc>
        <w:tc>
          <w:tcPr/>
          <w:p w:rsidR="00000000" w:rsidDel="00000000" w:rsidP="00000000" w:rsidRDefault="00000000" w:rsidRPr="00000000" w14:paraId="00000C6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C6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6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6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6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6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6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6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6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6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7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7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7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7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7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7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7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7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7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7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7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7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7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170" w:hRule="atLeast"/>
        </w:trPr>
        <w:tc>
          <w:tcPr/>
          <w:p w:rsidR="00000000" w:rsidDel="00000000" w:rsidP="00000000" w:rsidRDefault="00000000" w:rsidRPr="00000000" w14:paraId="00000C7D">
            <w:pPr>
              <w:spacing w:after="0" w:lineRule="auto"/>
              <w:rPr/>
            </w:pPr>
            <w:r w:rsidDel="00000000" w:rsidR="00000000" w:rsidRPr="00000000">
              <w:rPr>
                <w:rFonts w:ascii="Times New Roman" w:cs="Times New Roman" w:eastAsia="Times New Roman" w:hAnsi="Times New Roman"/>
                <w:sz w:val="28"/>
                <w:szCs w:val="28"/>
                <w:rtl w:val="0"/>
              </w:rPr>
              <w:t xml:space="preserve">ОК38</w:t>
            </w:r>
            <w:r w:rsidDel="00000000" w:rsidR="00000000" w:rsidRPr="00000000">
              <w:rPr>
                <w:rtl w:val="0"/>
              </w:rPr>
            </w:r>
          </w:p>
        </w:tc>
        <w:tc>
          <w:tcPr/>
          <w:p w:rsidR="00000000" w:rsidDel="00000000" w:rsidP="00000000" w:rsidRDefault="00000000" w:rsidRPr="00000000" w14:paraId="00000C7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C7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8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8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8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8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8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8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8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8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8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8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8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8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8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8E">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8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9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9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9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9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9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9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170" w:hRule="atLeast"/>
        </w:trPr>
        <w:tc>
          <w:tcPr/>
          <w:p w:rsidR="00000000" w:rsidDel="00000000" w:rsidP="00000000" w:rsidRDefault="00000000" w:rsidRPr="00000000" w14:paraId="00000C96">
            <w:pPr>
              <w:spacing w:after="0" w:lineRule="auto"/>
              <w:rPr/>
            </w:pPr>
            <w:r w:rsidDel="00000000" w:rsidR="00000000" w:rsidRPr="00000000">
              <w:rPr>
                <w:rFonts w:ascii="Times New Roman" w:cs="Times New Roman" w:eastAsia="Times New Roman" w:hAnsi="Times New Roman"/>
                <w:sz w:val="28"/>
                <w:szCs w:val="28"/>
                <w:rtl w:val="0"/>
              </w:rPr>
              <w:t xml:space="preserve">ОК39</w:t>
            </w:r>
            <w:r w:rsidDel="00000000" w:rsidR="00000000" w:rsidRPr="00000000">
              <w:rPr>
                <w:rtl w:val="0"/>
              </w:rPr>
            </w:r>
          </w:p>
        </w:tc>
        <w:tc>
          <w:tcPr/>
          <w:p w:rsidR="00000000" w:rsidDel="00000000" w:rsidP="00000000" w:rsidRDefault="00000000" w:rsidRPr="00000000" w14:paraId="00000C9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C9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9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9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9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9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9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9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A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A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A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A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A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A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A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A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A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A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A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A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A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A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A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170" w:hRule="atLeast"/>
        </w:trPr>
        <w:tc>
          <w:tcPr/>
          <w:p w:rsidR="00000000" w:rsidDel="00000000" w:rsidP="00000000" w:rsidRDefault="00000000" w:rsidRPr="00000000" w14:paraId="00000CAF">
            <w:pPr>
              <w:spacing w:after="0" w:lineRule="auto"/>
              <w:rPr/>
            </w:pPr>
            <w:r w:rsidDel="00000000" w:rsidR="00000000" w:rsidRPr="00000000">
              <w:rPr>
                <w:rFonts w:ascii="Times New Roman" w:cs="Times New Roman" w:eastAsia="Times New Roman" w:hAnsi="Times New Roman"/>
                <w:sz w:val="28"/>
                <w:szCs w:val="28"/>
                <w:rtl w:val="0"/>
              </w:rPr>
              <w:t xml:space="preserve">ОК40</w:t>
            </w:r>
            <w:r w:rsidDel="00000000" w:rsidR="00000000" w:rsidRPr="00000000">
              <w:rPr>
                <w:rtl w:val="0"/>
              </w:rPr>
            </w:r>
          </w:p>
        </w:tc>
        <w:tc>
          <w:tcPr/>
          <w:p w:rsidR="00000000" w:rsidDel="00000000" w:rsidP="00000000" w:rsidRDefault="00000000" w:rsidRPr="00000000" w14:paraId="00000CB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CB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B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B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B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B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B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B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B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B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B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B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B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B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BF">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C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C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C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C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C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C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CC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C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trHeight w:val="170" w:hRule="atLeast"/>
        </w:trPr>
        <w:tc>
          <w:tcPr/>
          <w:p w:rsidR="00000000" w:rsidDel="00000000" w:rsidP="00000000" w:rsidRDefault="00000000" w:rsidRPr="00000000" w14:paraId="00000CC8">
            <w:pPr>
              <w:spacing w:after="0" w:lineRule="auto"/>
              <w:rPr/>
            </w:pPr>
            <w:r w:rsidDel="00000000" w:rsidR="00000000" w:rsidRPr="00000000">
              <w:rPr>
                <w:rFonts w:ascii="Times New Roman" w:cs="Times New Roman" w:eastAsia="Times New Roman" w:hAnsi="Times New Roman"/>
                <w:sz w:val="28"/>
                <w:szCs w:val="28"/>
                <w:rtl w:val="0"/>
              </w:rPr>
              <w:t xml:space="preserve">ОК41</w:t>
            </w:r>
            <w:r w:rsidDel="00000000" w:rsidR="00000000" w:rsidRPr="00000000">
              <w:rPr>
                <w:rtl w:val="0"/>
              </w:rPr>
            </w:r>
          </w:p>
        </w:tc>
        <w:tc>
          <w:tcPr/>
          <w:p w:rsidR="00000000" w:rsidDel="00000000" w:rsidP="00000000" w:rsidRDefault="00000000" w:rsidRPr="00000000" w14:paraId="00000CC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CC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C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C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C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C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D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CE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bl>
    <w:p w:rsidR="00000000" w:rsidDel="00000000" w:rsidP="00000000" w:rsidRDefault="00000000" w:rsidRPr="00000000" w14:paraId="00000CE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sectPr>
      <w:type w:val="nextPage"/>
      <w:pgSz w:h="11906" w:w="16838" w:orient="landscape"/>
      <w:pgMar w:bottom="720" w:top="720" w:left="578"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53" w:hanging="359.9999999999999"/>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2">
    <w:lvl w:ilvl="0">
      <w:start w:val="1"/>
      <w:numFmt w:val="decimal"/>
      <w:lvlText w:val="%1."/>
      <w:lvlJc w:val="left"/>
      <w:pPr>
        <w:ind w:left="1776" w:hanging="36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3">
    <w:lvl w:ilvl="0">
      <w:start w:val="1"/>
      <w:numFmt w:val="decimal"/>
      <w:lvlText w:val="%1."/>
      <w:lvlJc w:val="left"/>
      <w:pPr>
        <w:ind w:left="1776" w:hanging="36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4">
    <w:lvl w:ilvl="0">
      <w:start w:val="1"/>
      <w:numFmt w:val="decimal"/>
      <w:lvlText w:val="%1."/>
      <w:lvlJc w:val="left"/>
      <w:pPr>
        <w:ind w:left="1776" w:hanging="36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5">
    <w:lvl w:ilvl="0">
      <w:start w:val="1"/>
      <w:numFmt w:val="decimal"/>
      <w:lvlText w:val="%1."/>
      <w:lvlJc w:val="left"/>
      <w:pPr>
        <w:ind w:left="1776" w:hanging="36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mbria" w:cs="Cambria" w:eastAsia="Cambria" w:hAnsi="Cambria"/>
      <w:color w:val="366091"/>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a" w:default="1">
    <w:name w:val="Normal"/>
    <w:qFormat w:val="1"/>
    <w:rsid w:val="001E6ABC"/>
  </w:style>
  <w:style w:type="paragraph" w:styleId="1">
    <w:name w:val="heading 1"/>
    <w:basedOn w:val="a"/>
    <w:next w:val="a"/>
    <w:link w:val="10"/>
    <w:uiPriority w:val="9"/>
    <w:qFormat w:val="1"/>
    <w:locked w:val="1"/>
    <w:rsid w:val="00B26750"/>
    <w:pPr>
      <w:keepNext w:val="1"/>
      <w:keepLines w:val="1"/>
      <w:spacing w:after="0" w:before="240" w:line="259" w:lineRule="auto"/>
      <w:outlineLvl w:val="0"/>
    </w:pPr>
    <w:rPr>
      <w:rFonts w:asciiTheme="majorHAnsi" w:cstheme="majorBidi" w:eastAsiaTheme="majorEastAsia" w:hAnsiTheme="majorHAnsi"/>
      <w:color w:val="365f91" w:themeColor="accent1" w:themeShade="0000BF"/>
      <w:sz w:val="32"/>
      <w:szCs w:val="32"/>
    </w:rPr>
  </w:style>
  <w:style w:type="paragraph" w:styleId="2">
    <w:name w:val="heading 2"/>
    <w:basedOn w:val="a"/>
    <w:uiPriority w:val="99"/>
    <w:qFormat w:val="1"/>
    <w:rsid w:val="001E6ABC"/>
    <w:pPr>
      <w:spacing w:afterAutospacing="1" w:beforeAutospacing="1" w:line="240" w:lineRule="auto"/>
      <w:outlineLvl w:val="1"/>
    </w:pPr>
    <w:rPr>
      <w:rFonts w:ascii="Times New Roman" w:cs="Times New Roman" w:hAnsi="Times New Roman"/>
      <w:b w:val="1"/>
      <w:bCs w:val="1"/>
      <w:sz w:val="36"/>
      <w:szCs w:val="36"/>
      <w:lang w:eastAsia="ru-RU"/>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qFormat w:val="1"/>
    <w:pPr>
      <w:keepNext w:val="1"/>
      <w:spacing w:after="120" w:before="240"/>
    </w:pPr>
    <w:rPr>
      <w:rFonts w:ascii="Liberation Sans" w:cs="Lohit Devanagari" w:eastAsia="Noto Sans CJK SC" w:hAnsi="Liberation Sans"/>
      <w:sz w:val="28"/>
      <w:szCs w:val="28"/>
    </w:rPr>
  </w:style>
  <w:style w:type="character" w:styleId="20" w:customStyle="1">
    <w:name w:val="Заголовок 2 Знак"/>
    <w:uiPriority w:val="99"/>
    <w:qFormat w:val="1"/>
    <w:locked w:val="1"/>
    <w:rsid w:val="001E6ABC"/>
    <w:rPr>
      <w:rFonts w:ascii="Times New Roman" w:cs="Times New Roman" w:hAnsi="Times New Roman"/>
      <w:b w:val="1"/>
      <w:bCs w:val="1"/>
      <w:sz w:val="36"/>
      <w:szCs w:val="36"/>
      <w:lang w:eastAsia="ru-RU"/>
    </w:rPr>
  </w:style>
  <w:style w:type="character" w:styleId="-" w:customStyle="1">
    <w:name w:val="Интернет-ссылка"/>
    <w:uiPriority w:val="99"/>
    <w:semiHidden w:val="1"/>
    <w:rsid w:val="001E6ABC"/>
    <w:rPr>
      <w:rFonts w:cs="Times New Roman"/>
      <w:color w:val="0000ff"/>
      <w:u w:val="single"/>
    </w:rPr>
  </w:style>
  <w:style w:type="character" w:styleId="a5" w:customStyle="1">
    <w:name w:val="Основной текст с отступом Знак"/>
    <w:uiPriority w:val="99"/>
    <w:qFormat w:val="1"/>
    <w:locked w:val="1"/>
    <w:rsid w:val="001E6ABC"/>
    <w:rPr>
      <w:rFonts w:ascii="Times New Roman" w:cs="Times New Roman" w:hAnsi="Times New Roman"/>
      <w:color w:val="000000"/>
      <w:sz w:val="28"/>
      <w:szCs w:val="28"/>
      <w:lang w:eastAsia="ru-RU" w:val="uk-UA"/>
    </w:rPr>
  </w:style>
  <w:style w:type="character" w:styleId="a6">
    <w:name w:val="Strong"/>
    <w:uiPriority w:val="99"/>
    <w:qFormat w:val="1"/>
    <w:rsid w:val="001E6ABC"/>
    <w:rPr>
      <w:rFonts w:cs="Times New Roman"/>
      <w:b w:val="1"/>
    </w:rPr>
  </w:style>
  <w:style w:type="character" w:styleId="apple-converted-space" w:customStyle="1">
    <w:name w:val="apple-converted-space"/>
    <w:uiPriority w:val="99"/>
    <w:qFormat w:val="1"/>
    <w:rsid w:val="001E6ABC"/>
    <w:rPr>
      <w:rFonts w:cs="Times New Roman"/>
    </w:rPr>
  </w:style>
  <w:style w:type="character" w:styleId="a7">
    <w:name w:val="Emphasis"/>
    <w:uiPriority w:val="99"/>
    <w:qFormat w:val="1"/>
    <w:rsid w:val="001E6ABC"/>
    <w:rPr>
      <w:rFonts w:cs="Times New Roman"/>
      <w:i w:val="1"/>
    </w:rPr>
  </w:style>
  <w:style w:type="character" w:styleId="21" w:customStyle="1">
    <w:name w:val="Основной текст 2 Знак"/>
    <w:link w:val="22"/>
    <w:uiPriority w:val="99"/>
    <w:qFormat w:val="1"/>
    <w:locked w:val="1"/>
    <w:rsid w:val="001E6ABC"/>
    <w:rPr>
      <w:rFonts w:ascii="Calibri" w:cs="Calibri" w:hAnsi="Calibri"/>
    </w:rPr>
  </w:style>
  <w:style w:type="character" w:styleId="HTML" w:customStyle="1">
    <w:name w:val="Стандартный HTML Знак"/>
    <w:link w:val="HTML"/>
    <w:uiPriority w:val="99"/>
    <w:qFormat w:val="1"/>
    <w:locked w:val="1"/>
    <w:rsid w:val="001E6ABC"/>
    <w:rPr>
      <w:rFonts w:ascii="Arial Unicode MS" w:cs="Arial Unicode MS" w:eastAsia="Arial Unicode MS" w:hAnsi="Arial Unicode MS"/>
      <w:sz w:val="20"/>
      <w:szCs w:val="20"/>
      <w:lang w:eastAsia="ru-RU"/>
    </w:rPr>
  </w:style>
  <w:style w:type="character" w:styleId="borderblock" w:customStyle="1">
    <w:name w:val="border block"/>
    <w:uiPriority w:val="99"/>
    <w:qFormat w:val="1"/>
    <w:rsid w:val="001E6ABC"/>
    <w:rPr>
      <w:rFonts w:cs="Times New Roman"/>
    </w:rPr>
  </w:style>
  <w:style w:type="character" w:styleId="a8" w:customStyle="1">
    <w:name w:val="Текст выноски Знак"/>
    <w:uiPriority w:val="99"/>
    <w:semiHidden w:val="1"/>
    <w:qFormat w:val="1"/>
    <w:locked w:val="1"/>
    <w:rsid w:val="001E6ABC"/>
    <w:rPr>
      <w:rFonts w:ascii="Tahoma" w:cs="Tahoma" w:hAnsi="Tahoma"/>
      <w:sz w:val="16"/>
      <w:szCs w:val="16"/>
    </w:rPr>
  </w:style>
  <w:style w:type="character" w:styleId="a9" w:customStyle="1">
    <w:name w:val="Нижний колонтитул Знак"/>
    <w:uiPriority w:val="99"/>
    <w:qFormat w:val="1"/>
    <w:locked w:val="1"/>
    <w:rsid w:val="00BB7083"/>
    <w:rPr>
      <w:rFonts w:ascii="Antiqua" w:cs="Antiqua" w:hAnsi="Antiqua"/>
      <w:sz w:val="26"/>
      <w:szCs w:val="26"/>
      <w:lang w:eastAsia="ru-RU" w:val="uk-UA"/>
    </w:rPr>
  </w:style>
  <w:style w:type="character" w:styleId="210pt" w:customStyle="1">
    <w:name w:val="Основний текст (2) + 10 pt"/>
    <w:uiPriority w:val="99"/>
    <w:qFormat w:val="1"/>
    <w:rsid w:val="00785677"/>
    <w:rPr>
      <w:rFonts w:ascii="Tahoma" w:hAnsi="Tahoma"/>
      <w:color w:val="000000"/>
      <w:spacing w:val="0"/>
      <w:w w:val="100"/>
      <w:sz w:val="20"/>
      <w:shd w:color="auto" w:fill="ffffff" w:val="clear"/>
      <w:lang w:eastAsia="uk-UA" w:val="uk-UA"/>
    </w:rPr>
  </w:style>
  <w:style w:type="character" w:styleId="aa" w:customStyle="1">
    <w:name w:val="Верхний колонтитул Знак"/>
    <w:basedOn w:val="a0"/>
    <w:uiPriority w:val="99"/>
    <w:qFormat w:val="1"/>
    <w:rsid w:val="00D71EAA"/>
    <w:rPr>
      <w:rFonts w:cs="Calibri"/>
      <w:sz w:val="22"/>
      <w:szCs w:val="22"/>
      <w:lang w:eastAsia="en-US"/>
    </w:rPr>
  </w:style>
  <w:style w:type="character" w:styleId="10" w:customStyle="1">
    <w:name w:val="Заголовок 1 Знак"/>
    <w:basedOn w:val="a0"/>
    <w:link w:val="1"/>
    <w:uiPriority w:val="9"/>
    <w:qFormat w:val="1"/>
    <w:rsid w:val="00B26750"/>
    <w:rPr>
      <w:rFonts w:asciiTheme="majorHAnsi" w:cstheme="majorBidi" w:eastAsiaTheme="majorEastAsia" w:hAnsiTheme="majorHAnsi"/>
      <w:color w:val="365f91" w:themeColor="accent1" w:themeShade="0000BF"/>
      <w:sz w:val="32"/>
      <w:szCs w:val="32"/>
      <w:lang w:eastAsia="en-US"/>
    </w:rPr>
  </w:style>
  <w:style w:type="paragraph" w:styleId="a4">
    <w:name w:val="Body Text"/>
    <w:basedOn w:val="a"/>
    <w:pPr>
      <w:spacing w:after="140"/>
    </w:pPr>
  </w:style>
  <w:style w:type="paragraph" w:styleId="ab">
    <w:name w:val="List"/>
    <w:basedOn w:val="a4"/>
    <w:rPr>
      <w:rFonts w:cs="Lohit Devanagari"/>
    </w:rPr>
  </w:style>
  <w:style w:type="paragraph" w:styleId="ac">
    <w:name w:val="caption"/>
    <w:basedOn w:val="a"/>
    <w:qFormat w:val="1"/>
    <w:pPr>
      <w:suppressLineNumbers w:val="1"/>
      <w:spacing w:after="120" w:before="120"/>
    </w:pPr>
    <w:rPr>
      <w:rFonts w:cs="Lohit Devanagari"/>
      <w:i w:val="1"/>
      <w:iCs w:val="1"/>
      <w:sz w:val="24"/>
      <w:szCs w:val="24"/>
    </w:rPr>
  </w:style>
  <w:style w:type="paragraph" w:styleId="ad">
    <w:name w:val="index heading"/>
    <w:basedOn w:val="a"/>
    <w:qFormat w:val="1"/>
    <w:pPr>
      <w:suppressLineNumbers w:val="1"/>
    </w:pPr>
    <w:rPr>
      <w:rFonts w:cs="Lohit Devanagari"/>
    </w:rPr>
  </w:style>
  <w:style w:type="paragraph" w:styleId="11" w:customStyle="1">
    <w:name w:val="Абзац списка1"/>
    <w:basedOn w:val="a"/>
    <w:uiPriority w:val="99"/>
    <w:qFormat w:val="1"/>
    <w:rsid w:val="001E6ABC"/>
    <w:pPr>
      <w:ind w:left="720"/>
    </w:pPr>
  </w:style>
  <w:style w:type="paragraph" w:styleId="12" w:customStyle="1">
    <w:name w:val="Без интервала1"/>
    <w:uiPriority w:val="99"/>
    <w:qFormat w:val="1"/>
    <w:rsid w:val="001E6ABC"/>
  </w:style>
  <w:style w:type="paragraph" w:styleId="ae">
    <w:name w:val="Body Text Indent"/>
    <w:basedOn w:val="a"/>
    <w:uiPriority w:val="99"/>
    <w:rsid w:val="001E6ABC"/>
    <w:pPr>
      <w:tabs>
        <w:tab w:val="left" w:pos="700"/>
      </w:tabs>
      <w:spacing w:after="0" w:line="240" w:lineRule="auto"/>
      <w:ind w:left="700" w:hanging="400"/>
      <w:jc w:val="both"/>
    </w:pPr>
    <w:rPr>
      <w:rFonts w:ascii="Times New Roman" w:cs="Times New Roman" w:hAnsi="Times New Roman"/>
      <w:color w:val="000000"/>
      <w:sz w:val="28"/>
      <w:szCs w:val="28"/>
      <w:lang w:eastAsia="ru-RU"/>
    </w:rPr>
  </w:style>
  <w:style w:type="paragraph" w:styleId="22">
    <w:name w:val="Body Text 2"/>
    <w:basedOn w:val="a"/>
    <w:link w:val="21"/>
    <w:uiPriority w:val="99"/>
    <w:qFormat w:val="1"/>
    <w:rsid w:val="001E6ABC"/>
    <w:pPr>
      <w:spacing w:after="120" w:line="480" w:lineRule="auto"/>
    </w:pPr>
    <w:rPr>
      <w:rFonts w:cs="Times New Roman"/>
      <w:sz w:val="20"/>
      <w:szCs w:val="20"/>
    </w:rPr>
  </w:style>
  <w:style w:type="paragraph" w:styleId="HTML0">
    <w:name w:val="HTML Preformatted"/>
    <w:basedOn w:val="a"/>
    <w:uiPriority w:val="99"/>
    <w:qFormat w:val="1"/>
    <w:rsid w:val="001E6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cs="Times New Roman" w:eastAsia="Arial Unicode MS" w:hAnsi="Arial Unicode MS"/>
      <w:sz w:val="20"/>
      <w:szCs w:val="20"/>
      <w:lang w:eastAsia="ru-RU"/>
    </w:rPr>
  </w:style>
  <w:style w:type="paragraph" w:styleId="af" w:customStyle="1">
    <w:name w:val="Знак"/>
    <w:basedOn w:val="a"/>
    <w:uiPriority w:val="99"/>
    <w:qFormat w:val="1"/>
    <w:rsid w:val="001E6ABC"/>
    <w:pPr>
      <w:spacing w:after="0" w:line="240" w:lineRule="auto"/>
    </w:pPr>
    <w:rPr>
      <w:rFonts w:ascii="Verdana" w:cs="Verdana" w:eastAsia="Times New Roman" w:hAnsi="Verdana"/>
      <w:sz w:val="20"/>
      <w:szCs w:val="20"/>
      <w:lang w:val="en-US"/>
    </w:rPr>
  </w:style>
  <w:style w:type="paragraph" w:styleId="Default" w:customStyle="1">
    <w:name w:val="Default"/>
    <w:qFormat w:val="1"/>
    <w:rsid w:val="001E6ABC"/>
    <w:rPr>
      <w:rFonts w:ascii="Times New Roman" w:eastAsia="Times New Roman" w:hAnsi="Times New Roman"/>
      <w:color w:val="000000"/>
      <w:sz w:val="24"/>
      <w:szCs w:val="24"/>
    </w:rPr>
  </w:style>
  <w:style w:type="paragraph" w:styleId="af0">
    <w:name w:val="Balloon Text"/>
    <w:basedOn w:val="a"/>
    <w:uiPriority w:val="99"/>
    <w:semiHidden w:val="1"/>
    <w:qFormat w:val="1"/>
    <w:rsid w:val="001E6ABC"/>
    <w:pPr>
      <w:spacing w:after="0" w:line="240" w:lineRule="auto"/>
    </w:pPr>
    <w:rPr>
      <w:rFonts w:ascii="Tahoma" w:cs="Times New Roman" w:hAnsi="Tahoma"/>
      <w:sz w:val="16"/>
      <w:szCs w:val="16"/>
    </w:rPr>
  </w:style>
  <w:style w:type="paragraph" w:styleId="13" w:customStyle="1">
    <w:name w:val="Знак Знак Знак Знак Знак1 Знак Знак Знак Знак Знак Знак Знак"/>
    <w:basedOn w:val="a"/>
    <w:uiPriority w:val="99"/>
    <w:qFormat w:val="1"/>
    <w:rsid w:val="001E6ABC"/>
    <w:pPr>
      <w:spacing w:after="160" w:line="240" w:lineRule="exact"/>
    </w:pPr>
    <w:rPr>
      <w:rFonts w:ascii="Times New Roman" w:cs="Arial" w:eastAsia="Times New Roman" w:hAnsi="Times New Roman"/>
      <w:sz w:val="20"/>
      <w:szCs w:val="20"/>
      <w:lang w:eastAsia="de-CH" w:val="de-DE"/>
    </w:rPr>
  </w:style>
  <w:style w:type="paragraph" w:styleId="af1">
    <w:name w:val="List Paragraph"/>
    <w:basedOn w:val="a"/>
    <w:uiPriority w:val="34"/>
    <w:qFormat w:val="1"/>
    <w:rsid w:val="00E23EDE"/>
    <w:pPr>
      <w:ind w:left="720"/>
      <w:contextualSpacing w:val="1"/>
    </w:pPr>
  </w:style>
  <w:style w:type="paragraph" w:styleId="120" w:customStyle="1">
    <w:name w:val="Знак Знак Знак Знак Знак1 Знак Знак Знак Знак Знак Знак Знак2"/>
    <w:basedOn w:val="a"/>
    <w:uiPriority w:val="99"/>
    <w:qFormat w:val="1"/>
    <w:rsid w:val="007A44CD"/>
    <w:pPr>
      <w:spacing w:after="160" w:line="240" w:lineRule="exact"/>
    </w:pPr>
    <w:rPr>
      <w:rFonts w:ascii="Times New Roman" w:cs="Arial" w:eastAsia="Times New Roman" w:hAnsi="Times New Roman"/>
      <w:sz w:val="20"/>
      <w:szCs w:val="20"/>
      <w:lang w:eastAsia="de-CH" w:val="de-DE"/>
    </w:rPr>
  </w:style>
  <w:style w:type="paragraph" w:styleId="af2" w:customStyle="1">
    <w:name w:val="Верхний и нижний колонтитулы"/>
    <w:basedOn w:val="a"/>
    <w:qFormat w:val="1"/>
  </w:style>
  <w:style w:type="paragraph" w:styleId="af3">
    <w:name w:val="footer"/>
    <w:basedOn w:val="a"/>
    <w:uiPriority w:val="99"/>
    <w:rsid w:val="00BB7083"/>
    <w:pPr>
      <w:tabs>
        <w:tab w:val="center" w:pos="4677"/>
        <w:tab w:val="right" w:pos="9355"/>
      </w:tabs>
      <w:spacing w:after="0" w:line="240" w:lineRule="auto"/>
    </w:pPr>
    <w:rPr>
      <w:rFonts w:ascii="Antiqua" w:cs="Times New Roman" w:hAnsi="Antiqua"/>
      <w:sz w:val="26"/>
      <w:szCs w:val="26"/>
      <w:lang w:eastAsia="ru-RU"/>
    </w:rPr>
  </w:style>
  <w:style w:type="paragraph" w:styleId="Style79" w:customStyle="1">
    <w:name w:val="Style79"/>
    <w:basedOn w:val="a"/>
    <w:uiPriority w:val="99"/>
    <w:qFormat w:val="1"/>
    <w:rsid w:val="00785677"/>
    <w:pPr>
      <w:widowControl w:val="0"/>
      <w:spacing w:after="0" w:line="187" w:lineRule="exact"/>
    </w:pPr>
    <w:rPr>
      <w:rFonts w:ascii="Times New Roman" w:cs="Times New Roman" w:eastAsia="Times New Roman" w:hAnsi="Times New Roman"/>
      <w:sz w:val="24"/>
      <w:szCs w:val="24"/>
      <w:lang w:eastAsia="ru-RU"/>
    </w:rPr>
  </w:style>
  <w:style w:type="paragraph" w:styleId="23" w:customStyle="1">
    <w:name w:val="Без интервала2"/>
    <w:uiPriority w:val="99"/>
    <w:qFormat w:val="1"/>
    <w:rsid w:val="00A04A81"/>
    <w:rPr>
      <w:rFonts w:eastAsia="Times New Roman"/>
    </w:rPr>
  </w:style>
  <w:style w:type="paragraph" w:styleId="110" w:customStyle="1">
    <w:name w:val="Знак Знак Знак Знак Знак1 Знак Знак Знак Знак Знак Знак Знак1"/>
    <w:basedOn w:val="a"/>
    <w:uiPriority w:val="99"/>
    <w:qFormat w:val="1"/>
    <w:rsid w:val="00FF71FA"/>
    <w:pPr>
      <w:spacing w:after="160" w:line="240" w:lineRule="exact"/>
    </w:pPr>
    <w:rPr>
      <w:rFonts w:ascii="Times New Roman" w:cs="Arial" w:eastAsia="Times New Roman" w:hAnsi="Times New Roman"/>
      <w:sz w:val="20"/>
      <w:szCs w:val="20"/>
      <w:lang w:eastAsia="de-CH" w:val="de-DE"/>
    </w:rPr>
  </w:style>
  <w:style w:type="paragraph" w:styleId="30" w:customStyle="1">
    <w:name w:val="Без интервала3"/>
    <w:uiPriority w:val="99"/>
    <w:qFormat w:val="1"/>
    <w:rsid w:val="00FF71FA"/>
    <w:rPr>
      <w:rFonts w:eastAsia="Times New Roman"/>
    </w:rPr>
  </w:style>
  <w:style w:type="paragraph" w:styleId="af4">
    <w:name w:val="Normal (Web)"/>
    <w:basedOn w:val="a"/>
    <w:uiPriority w:val="99"/>
    <w:semiHidden w:val="1"/>
    <w:qFormat w:val="1"/>
    <w:rsid w:val="008A524B"/>
    <w:pPr>
      <w:spacing w:afterAutospacing="1" w:beforeAutospacing="1" w:line="240" w:lineRule="auto"/>
    </w:pPr>
    <w:rPr>
      <w:rFonts w:ascii="Times New Roman" w:cs="Times New Roman" w:eastAsia="Times New Roman" w:hAnsi="Times New Roman"/>
      <w:sz w:val="24"/>
      <w:szCs w:val="24"/>
      <w:lang w:eastAsia="ru-RU"/>
    </w:rPr>
  </w:style>
  <w:style w:type="paragraph" w:styleId="40" w:customStyle="1">
    <w:name w:val="Без интервала4"/>
    <w:uiPriority w:val="99"/>
    <w:qFormat w:val="1"/>
    <w:rsid w:val="00882DFA"/>
  </w:style>
  <w:style w:type="paragraph" w:styleId="24" w:customStyle="1">
    <w:name w:val="Абзац списка2"/>
    <w:basedOn w:val="a"/>
    <w:uiPriority w:val="99"/>
    <w:qFormat w:val="1"/>
    <w:rsid w:val="00706A76"/>
    <w:pPr>
      <w:ind w:left="720"/>
    </w:pPr>
  </w:style>
  <w:style w:type="paragraph" w:styleId="af5">
    <w:name w:val="header"/>
    <w:basedOn w:val="a"/>
    <w:uiPriority w:val="99"/>
    <w:unhideWhenUsed w:val="1"/>
    <w:rsid w:val="00D71EAA"/>
    <w:pPr>
      <w:tabs>
        <w:tab w:val="center" w:pos="4677"/>
        <w:tab w:val="right" w:pos="9355"/>
      </w:tabs>
      <w:spacing w:after="0" w:line="240" w:lineRule="auto"/>
    </w:pPr>
  </w:style>
  <w:style w:type="paragraph" w:styleId="af6" w:customStyle="1">
    <w:name w:val="Содержимое врезки"/>
    <w:basedOn w:val="a"/>
    <w:qFormat w:val="1"/>
  </w:style>
  <w:style w:type="table" w:styleId="af7">
    <w:name w:val="Table Grid"/>
    <w:basedOn w:val="a1"/>
    <w:uiPriority w:val="99"/>
    <w:rsid w:val="001E6ABC"/>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af8">
    <w:name w:val="Hyperlink"/>
    <w:basedOn w:val="a0"/>
    <w:uiPriority w:val="99"/>
    <w:semiHidden w:val="1"/>
    <w:unhideWhenUsed w:val="1"/>
    <w:rsid w:val="00DC2EC5"/>
    <w:rPr>
      <w:color w:val="0563c1"/>
      <w:u w:val="single"/>
    </w:rPr>
  </w:style>
  <w:style w:type="character" w:styleId="af9">
    <w:name w:val="FollowedHyperlink"/>
    <w:basedOn w:val="a0"/>
    <w:uiPriority w:val="99"/>
    <w:semiHidden w:val="1"/>
    <w:unhideWhenUsed w:val="1"/>
    <w:rsid w:val="00DC2EC5"/>
    <w:rPr>
      <w:color w:val="954f72"/>
      <w:u w:val="single"/>
    </w:rPr>
  </w:style>
  <w:style w:type="paragraph" w:styleId="msonormal0" w:customStyle="1">
    <w:name w:val="msonormal"/>
    <w:basedOn w:val="a"/>
    <w:rsid w:val="00DC2EC5"/>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afa">
    <w:name w:val="Subtitle"/>
    <w:basedOn w:val="a"/>
    <w:next w:val="a"/>
    <w:pPr>
      <w:keepNext w:val="1"/>
      <w:keepLines w:val="1"/>
      <w:spacing w:after="80" w:before="360"/>
    </w:pPr>
    <w:rPr>
      <w:rFonts w:ascii="Georgia" w:cs="Georgia" w:eastAsia="Georgia" w:hAnsi="Georgia"/>
      <w:i w:val="1"/>
      <w:color w:val="666666"/>
      <w:sz w:val="48"/>
      <w:szCs w:val="48"/>
    </w:rPr>
  </w:style>
  <w:style w:type="table" w:styleId="afb" w:customStyle="1">
    <w:basedOn w:val="TableNormal"/>
    <w:tblPr>
      <w:tblStyleRowBandSize w:val="1"/>
      <w:tblStyleColBandSize w:val="1"/>
      <w:tblCellMar>
        <w:left w:w="108.0" w:type="dxa"/>
        <w:right w:w="108.0" w:type="dxa"/>
      </w:tblCellMar>
    </w:tblPr>
  </w:style>
  <w:style w:type="table" w:styleId="afc" w:customStyle="1">
    <w:basedOn w:val="TableNormal"/>
    <w:tblPr>
      <w:tblStyleRowBandSize w:val="1"/>
      <w:tblStyleColBandSize w:val="1"/>
      <w:tblCellMar>
        <w:left w:w="108.0" w:type="dxa"/>
        <w:right w:w="108.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08.0" w:type="dxa"/>
        <w:right w:w="108.0" w:type="dxa"/>
      </w:tblCellMar>
    </w:tblPr>
  </w:style>
  <w:style w:type="table" w:styleId="aff2" w:customStyle="1">
    <w:basedOn w:val="TableNormal"/>
    <w:tblPr>
      <w:tblStyleRowBandSize w:val="1"/>
      <w:tblStyleColBandSize w:val="1"/>
      <w:tblCellMar>
        <w:left w:w="108.0" w:type="dxa"/>
        <w:right w:w="108.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08.0" w:type="dxa"/>
        <w:right w:w="108.0" w:type="dxa"/>
      </w:tblCellMar>
    </w:tblPr>
  </w:style>
  <w:style w:type="table" w:styleId="aff5" w:customStyle="1">
    <w:basedOn w:val="TableNormal"/>
    <w:tblPr>
      <w:tblStyleRowBandSize w:val="1"/>
      <w:tblStyleColBandSize w:val="1"/>
      <w:tblCellMar>
        <w:left w:w="108.0" w:type="dxa"/>
        <w:right w:w="108.0" w:type="dxa"/>
      </w:tblCellMar>
    </w:tblPr>
  </w:style>
  <w:style w:type="table" w:styleId="aff6"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BVUJFxf5DymY1OkRFIHjDBDiOw==">AMUW2mUbowmO3ZMFuZHoc6QzmKv04Yi0qwVyyCKhF/xjsIcTB0kqIEx4WM/aU+yW9n9QZBfSNbMYwz4mhrrbYqv2ojMG6QROE2tv0S5VDQAsiIQG33ZT2bL4xRcTG06+Fay9SCiAtaYo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2020-11-01T14:42:00Z</dcterms:created>
  <dc:creator>Марквас Екатерина Федоровна</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